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F99D" w14:textId="67B06A8A" w:rsidR="0063068D" w:rsidRPr="00A55B8F" w:rsidRDefault="007662D7" w:rsidP="00BD0130">
      <w:pPr>
        <w:pStyle w:val="Heading1"/>
        <w:rPr>
          <w:sz w:val="26"/>
          <w:szCs w:val="26"/>
        </w:rPr>
      </w:pPr>
      <w:r w:rsidRPr="00A55B8F">
        <w:rPr>
          <w:sz w:val="26"/>
          <w:szCs w:val="26"/>
        </w:rPr>
        <w:t>Neue Regelung</w:t>
      </w:r>
      <w:r w:rsidR="00447135" w:rsidRPr="00A55B8F">
        <w:rPr>
          <w:sz w:val="26"/>
          <w:szCs w:val="26"/>
        </w:rPr>
        <w:t>en</w:t>
      </w:r>
      <w:r w:rsidRPr="00A55B8F">
        <w:rPr>
          <w:sz w:val="26"/>
          <w:szCs w:val="26"/>
        </w:rPr>
        <w:t xml:space="preserve"> für Küsterinnen und Küster im Anwendungsbeschluss zum TV-L</w:t>
      </w:r>
    </w:p>
    <w:p w14:paraId="75F43132" w14:textId="77777777" w:rsidR="00A55B8F" w:rsidRPr="00A55B8F" w:rsidRDefault="00A55B8F" w:rsidP="00A55B8F"/>
    <w:p w14:paraId="0C8A97AB" w14:textId="5720900A" w:rsidR="00AC2D78" w:rsidRPr="00A55B8F" w:rsidRDefault="00CE3EE6" w:rsidP="00274F7B">
      <w:pPr>
        <w:pStyle w:val="Heading2"/>
        <w:rPr>
          <w:b/>
          <w:bCs/>
        </w:rPr>
      </w:pPr>
      <w:r w:rsidRPr="00A55B8F">
        <w:rPr>
          <w:b/>
          <w:bCs/>
        </w:rPr>
        <w:t xml:space="preserve">Neue Regelungen </w:t>
      </w:r>
      <w:r w:rsidR="00274F7B" w:rsidRPr="00A55B8F">
        <w:rPr>
          <w:b/>
          <w:bCs/>
        </w:rPr>
        <w:t>zur Arbeitszeit</w:t>
      </w:r>
    </w:p>
    <w:p w14:paraId="5D7AD3EC" w14:textId="77777777" w:rsidR="00274F7B" w:rsidRDefault="00274F7B" w:rsidP="00AC2D78">
      <w:pPr>
        <w:pStyle w:val="NormalWeb"/>
        <w:spacing w:before="0" w:beforeAutospacing="0" w:after="0" w:afterAutospacing="0"/>
        <w:rPr>
          <w:rFonts w:ascii="Calibri" w:hAnsi="Calibri" w:cs="Calibri"/>
          <w:u w:val="single"/>
        </w:rPr>
      </w:pPr>
    </w:p>
    <w:p w14:paraId="5244DBD2" w14:textId="19B8B169" w:rsidR="00AC2D78" w:rsidRDefault="00AC2D78" w:rsidP="00AC2D78">
      <w:pPr>
        <w:pStyle w:val="NormalWeb"/>
        <w:spacing w:before="0" w:beforeAutospacing="0" w:after="0" w:afterAutospacing="0"/>
        <w:rPr>
          <w:rFonts w:ascii="Calibri" w:hAnsi="Calibri" w:cs="Calibri"/>
          <w:u w:val="single"/>
        </w:rPr>
      </w:pPr>
      <w:r w:rsidRPr="0031262A">
        <w:rPr>
          <w:rFonts w:ascii="Calibri" w:hAnsi="Calibri" w:cs="Calibri"/>
          <w:u w:val="single"/>
        </w:rPr>
        <w:t>Zu § 6 TV-L:</w:t>
      </w:r>
      <w:r>
        <w:rPr>
          <w:rFonts w:ascii="Calibri" w:hAnsi="Calibri" w:cs="Calibri"/>
          <w:u w:val="single"/>
        </w:rPr>
        <w:t xml:space="preserve"> </w:t>
      </w:r>
    </w:p>
    <w:p w14:paraId="36B1E6F9" w14:textId="77777777" w:rsidR="00AC2D78" w:rsidRDefault="00AC2D78" w:rsidP="00AC2D78">
      <w:pPr>
        <w:pStyle w:val="NormalWeb"/>
        <w:spacing w:before="0" w:beforeAutospacing="0" w:after="0" w:afterAutospacing="0"/>
        <w:rPr>
          <w:rFonts w:ascii="Calibri" w:hAnsi="Calibri" w:cs="Calibri"/>
          <w:u w:val="single"/>
        </w:rPr>
      </w:pPr>
      <w:r>
        <w:rPr>
          <w:rFonts w:ascii="Calibri" w:hAnsi="Calibri" w:cs="Calibri"/>
          <w:u w:val="single"/>
        </w:rPr>
        <w:t xml:space="preserve"> </w:t>
      </w:r>
    </w:p>
    <w:p w14:paraId="61F6C209" w14:textId="77777777" w:rsidR="00AC2D78" w:rsidRPr="00232DE4" w:rsidRDefault="00AC2D78" w:rsidP="00AC2D78">
      <w:pPr>
        <w:pStyle w:val="NormalWeb"/>
        <w:spacing w:before="0" w:beforeAutospacing="0" w:after="0" w:afterAutospacing="0"/>
        <w:rPr>
          <w:rFonts w:ascii="Calibri" w:hAnsi="Calibri" w:cs="Calibri"/>
        </w:rPr>
      </w:pPr>
      <w:r w:rsidRPr="00232DE4">
        <w:rPr>
          <w:rFonts w:ascii="Calibri" w:hAnsi="Calibri" w:cs="Calibri"/>
        </w:rPr>
        <w:t>(</w:t>
      </w:r>
      <w:r>
        <w:rPr>
          <w:rFonts w:ascii="Calibri" w:hAnsi="Calibri" w:cs="Calibri"/>
        </w:rPr>
        <w:t>4</w:t>
      </w:r>
      <w:r w:rsidRPr="00232DE4">
        <w:rPr>
          <w:rFonts w:ascii="Calibri" w:hAnsi="Calibri" w:cs="Calibri"/>
        </w:rPr>
        <w:t xml:space="preserve">) Für </w:t>
      </w:r>
      <w:r>
        <w:rPr>
          <w:rFonts w:ascii="Calibri" w:hAnsi="Calibri" w:cs="Calibri"/>
        </w:rPr>
        <w:t>Kirchenmusikerinnen und Kirchenmusiker sowie Küsterinnen und Küster</w:t>
      </w:r>
      <w:r w:rsidRPr="00232DE4">
        <w:rPr>
          <w:rFonts w:ascii="Calibri" w:hAnsi="Calibri" w:cs="Calibri"/>
        </w:rPr>
        <w:t>, die Sonntags- und Feiertagsarbeit leisten, gilt folgende Regelung:</w:t>
      </w:r>
    </w:p>
    <w:p w14:paraId="527EBC78" w14:textId="77777777" w:rsidR="00AC2D78" w:rsidRDefault="00AC2D78" w:rsidP="00AC2D78">
      <w:pPr>
        <w:pStyle w:val="NormalWeb"/>
        <w:spacing w:before="0" w:beforeAutospacing="0" w:after="0" w:afterAutospacing="0"/>
        <w:rPr>
          <w:rFonts w:ascii="Calibri" w:hAnsi="Calibri" w:cs="Calibri"/>
        </w:rPr>
      </w:pPr>
    </w:p>
    <w:p w14:paraId="63112255" w14:textId="77777777" w:rsidR="00AC2D78" w:rsidRDefault="00AC2D78" w:rsidP="00AC2D78">
      <w:pPr>
        <w:pStyle w:val="NormalWeb"/>
        <w:numPr>
          <w:ilvl w:val="0"/>
          <w:numId w:val="1"/>
        </w:numPr>
        <w:spacing w:before="0" w:beforeAutospacing="0" w:after="0" w:afterAutospacing="0"/>
        <w:rPr>
          <w:rFonts w:ascii="Calibri" w:hAnsi="Calibri" w:cs="Calibri"/>
        </w:rPr>
      </w:pPr>
      <w:r>
        <w:rPr>
          <w:rFonts w:ascii="Calibri" w:hAnsi="Calibri" w:cs="Calibri"/>
        </w:rPr>
        <w:t xml:space="preserve">Beschäftigte, </w:t>
      </w:r>
      <w:r w:rsidRPr="0080614B">
        <w:rPr>
          <w:rFonts w:ascii="Calibri" w:hAnsi="Calibri" w:cs="Calibri"/>
        </w:rPr>
        <w:t xml:space="preserve">die nach ihrem Dienstauftrag ständig </w:t>
      </w:r>
      <w:r w:rsidRPr="00AB6124">
        <w:rPr>
          <w:rFonts w:ascii="Calibri" w:hAnsi="Calibri" w:cs="Calibri"/>
        </w:rPr>
        <w:t>sonntags am Gottesdienst mitwirken oder nach ihrer Dienstanweisung ständig Sonntagsdienst haben, erhalten einen dienstfreien Tag während der Woche.</w:t>
      </w:r>
    </w:p>
    <w:p w14:paraId="235EEF72" w14:textId="77777777" w:rsidR="00AC2D78" w:rsidRDefault="00AC2D78" w:rsidP="00AC2D78">
      <w:pPr>
        <w:pStyle w:val="NormalWeb"/>
        <w:spacing w:before="0" w:beforeAutospacing="0" w:after="0" w:afterAutospacing="0"/>
        <w:ind w:left="720"/>
        <w:rPr>
          <w:rFonts w:ascii="Calibri" w:hAnsi="Calibri" w:cs="Calibri"/>
        </w:rPr>
      </w:pPr>
      <w:r w:rsidRPr="00DC2446">
        <w:rPr>
          <w:rFonts w:ascii="Calibri" w:hAnsi="Calibri" w:cs="Calibri"/>
        </w:rPr>
        <w:t>Ferner ist unabhängig vom Jahresurlaub in jedem Vierteljahr ein Wochenende (Samstag und Sonntag) dienstfrei zu halten, auch wenn in dieses Vierteljahr Erholungsurlaub fällt.</w:t>
      </w:r>
      <w:r>
        <w:rPr>
          <w:rFonts w:ascii="Calibri" w:hAnsi="Calibri" w:cs="Calibri"/>
        </w:rPr>
        <w:t xml:space="preserve"> Dieses Wochenende wird als ein dienstfreier Werktag gerechnet.</w:t>
      </w:r>
    </w:p>
    <w:p w14:paraId="02AE5BC0" w14:textId="77777777" w:rsidR="00AC2D78" w:rsidRPr="00117BF4" w:rsidRDefault="00AC2D78" w:rsidP="00AC2D78">
      <w:pPr>
        <w:pStyle w:val="NormalWeb"/>
        <w:numPr>
          <w:ilvl w:val="0"/>
          <w:numId w:val="1"/>
        </w:numPr>
        <w:spacing w:before="0" w:beforeAutospacing="0" w:after="0" w:afterAutospacing="0"/>
        <w:rPr>
          <w:rFonts w:ascii="Calibri" w:hAnsi="Calibri" w:cs="Calibri"/>
        </w:rPr>
      </w:pPr>
      <w:r w:rsidRPr="00B1087C">
        <w:rPr>
          <w:rFonts w:ascii="Calibri" w:hAnsi="Calibri" w:cs="Calibri"/>
        </w:rPr>
        <w:t>Für Dienst an Wochenfeiertagen wird ein freier Tag unter Fortzahlung des Entgelts innerhalb von drei Monaten gewährt</w:t>
      </w:r>
      <w:r>
        <w:rPr>
          <w:rFonts w:ascii="Calibri" w:hAnsi="Calibri" w:cs="Calibri"/>
        </w:rPr>
        <w:t>.</w:t>
      </w:r>
    </w:p>
    <w:p w14:paraId="76028FA4" w14:textId="77777777" w:rsidR="00AC2D78" w:rsidRDefault="00AC2D78" w:rsidP="00AC2D78">
      <w:pPr>
        <w:rPr>
          <w:rFonts w:ascii="Calibri" w:eastAsia="Calibri" w:hAnsi="Calibri" w:cs="Times New Roman"/>
          <w:sz w:val="24"/>
          <w:szCs w:val="24"/>
        </w:rPr>
      </w:pPr>
    </w:p>
    <w:p w14:paraId="5B3CF497" w14:textId="19DA93FE" w:rsidR="00120974" w:rsidRDefault="00A80D70" w:rsidP="008171AF">
      <w:pPr>
        <w:pStyle w:val="Heading2"/>
        <w:rPr>
          <w:b/>
          <w:bCs/>
        </w:rPr>
      </w:pPr>
      <w:r w:rsidRPr="008171AF">
        <w:rPr>
          <w:sz w:val="24"/>
          <w:szCs w:val="24"/>
        </w:rPr>
        <w:t>Fragen und Antworten für Küsterinnen und Küster</w:t>
      </w:r>
    </w:p>
    <w:p w14:paraId="4333313E" w14:textId="3924FE4F" w:rsidR="007662D7" w:rsidRPr="00AC2D78" w:rsidRDefault="007662D7" w:rsidP="00335170">
      <w:pPr>
        <w:pStyle w:val="Heading1"/>
        <w:ind w:left="142"/>
        <w15:collapsed/>
        <w:rPr>
          <w:b w:val="0"/>
        </w:rPr>
      </w:pPr>
      <w:r w:rsidRPr="00AC2D78">
        <w:t>Für wen gilt die Regelung?</w:t>
      </w:r>
    </w:p>
    <w:p w14:paraId="017C507C" w14:textId="716C359C" w:rsidR="00E915BD" w:rsidRDefault="007662D7">
      <w:r>
        <w:t xml:space="preserve">Für Beschäftigte, die als Küsterin </w:t>
      </w:r>
      <w:r w:rsidR="00120974">
        <w:t xml:space="preserve">oder Küster </w:t>
      </w:r>
      <w:r>
        <w:t xml:space="preserve">tätig sind und nach ihrem Dienstauftrag </w:t>
      </w:r>
      <w:r w:rsidR="00AC2D78">
        <w:t>an</w:t>
      </w:r>
      <w:r>
        <w:t xml:space="preserve"> Sonn</w:t>
      </w:r>
      <w:r w:rsidR="00AC2D78">
        <w:t>- und an Feiertagen D</w:t>
      </w:r>
      <w:r>
        <w:t>ienst haben</w:t>
      </w:r>
      <w:r w:rsidR="000A7760">
        <w:t>.</w:t>
      </w:r>
      <w:r>
        <w:t xml:space="preserve"> </w:t>
      </w:r>
    </w:p>
    <w:p w14:paraId="41C0C4A5" w14:textId="77777777" w:rsidR="00E915BD" w:rsidRPr="00E915BD" w:rsidRDefault="00E915BD" w:rsidP="00335170">
      <w:pPr>
        <w:pStyle w:val="Heading1"/>
        <w:ind w:left="142"/>
        <w15:collapsed/>
        <w:rPr>
          <w:b w:val="0"/>
        </w:rPr>
      </w:pPr>
      <w:r w:rsidRPr="00E915BD">
        <w:t>Warum gibt es diese Regelung?</w:t>
      </w:r>
    </w:p>
    <w:p w14:paraId="26413200" w14:textId="5F51A6AB" w:rsidR="007662D7" w:rsidRDefault="002E61E4">
      <w:r>
        <w:t xml:space="preserve">Für </w:t>
      </w:r>
      <w:r w:rsidR="00FF0AA5">
        <w:t xml:space="preserve">den liturgischen Bereich der Kirchen ist gemäß § 18 Absatz 1 Nr. 4 </w:t>
      </w:r>
      <w:r w:rsidR="0042773C">
        <w:t xml:space="preserve">ArbZG das Arbeitszeitgesetz nicht anzuwenden, daher sind </w:t>
      </w:r>
      <w:r w:rsidR="001528A1">
        <w:t xml:space="preserve">alle </w:t>
      </w:r>
      <w:r w:rsidR="0042773C">
        <w:t>Sonn- und Feiertage normale Arbeitstage.</w:t>
      </w:r>
    </w:p>
    <w:p w14:paraId="253613C8" w14:textId="5E2DA1AF" w:rsidR="007662D7" w:rsidRPr="00AC2D78" w:rsidRDefault="00AC2D78" w:rsidP="00335170">
      <w:pPr>
        <w:pStyle w:val="Heading1"/>
        <w:ind w:left="142"/>
        <w15:collapsed/>
        <w:rPr>
          <w:b w:val="0"/>
        </w:rPr>
      </w:pPr>
      <w:r>
        <w:t>Für wen</w:t>
      </w:r>
      <w:r w:rsidR="007662D7" w:rsidRPr="00AC2D78">
        <w:t xml:space="preserve"> wird </w:t>
      </w:r>
      <w:r>
        <w:t>ein</w:t>
      </w:r>
      <w:r w:rsidR="007662D7" w:rsidRPr="00AC2D78">
        <w:t xml:space="preserve"> „dienstfreie</w:t>
      </w:r>
      <w:r>
        <w:t>r</w:t>
      </w:r>
      <w:r w:rsidR="007662D7" w:rsidRPr="00AC2D78">
        <w:t xml:space="preserve"> Tag“ festgelegt?</w:t>
      </w:r>
    </w:p>
    <w:p w14:paraId="30B18ED0" w14:textId="4B950D9D" w:rsidR="00B77374" w:rsidRDefault="000A7760" w:rsidP="000A7760">
      <w:r>
        <w:t>Für Küsterin</w:t>
      </w:r>
      <w:r w:rsidR="008E5500">
        <w:t>nen und</w:t>
      </w:r>
      <w:r w:rsidR="00120974">
        <w:t xml:space="preserve"> Küster</w:t>
      </w:r>
      <w:r w:rsidR="008E5500">
        <w:t xml:space="preserve">, die </w:t>
      </w:r>
      <w:r>
        <w:t xml:space="preserve">nach ihrem Dienstauftrag </w:t>
      </w:r>
      <w:r w:rsidRPr="000A7760">
        <w:rPr>
          <w:u w:val="single"/>
        </w:rPr>
        <w:t>ständig</w:t>
      </w:r>
      <w:r>
        <w:t xml:space="preserve"> </w:t>
      </w:r>
      <w:r w:rsidRPr="000A7760">
        <w:t xml:space="preserve">sonntags am Gottesdienst mitwirken oder nach ihrer Dienstanweisung </w:t>
      </w:r>
      <w:r w:rsidRPr="000A7760">
        <w:rPr>
          <w:u w:val="single"/>
        </w:rPr>
        <w:t>ständig</w:t>
      </w:r>
      <w:r w:rsidRPr="000A7760">
        <w:t xml:space="preserve"> Sonntagsdienst haben</w:t>
      </w:r>
      <w:r>
        <w:t xml:space="preserve">. </w:t>
      </w:r>
      <w:r>
        <w:br/>
        <w:t>Beschäftigte, die nach ihrem Dienstauftrag / Dienstplan lediglich an einigen Sonntagen im Jahr / Monat tätig sein sollen, fallen nicht unter diese Regelung.</w:t>
      </w:r>
      <w:r w:rsidR="000B1477">
        <w:t xml:space="preserve"> Die Festlegung </w:t>
      </w:r>
      <w:r w:rsidR="00336C56">
        <w:t xml:space="preserve">der Arbeitstage und freien Tage empfiehlt sich aber auch für </w:t>
      </w:r>
      <w:r w:rsidR="00595DAE">
        <w:t>diese Beschäftigten.</w:t>
      </w:r>
    </w:p>
    <w:p w14:paraId="03ABF81B" w14:textId="0573B867" w:rsidR="000A7760" w:rsidRPr="00AC2D78" w:rsidRDefault="000A7760" w:rsidP="00335170">
      <w:pPr>
        <w:pStyle w:val="Heading1"/>
        <w:ind w:left="142"/>
        <w15:collapsed/>
        <w:rPr>
          <w:b w:val="0"/>
        </w:rPr>
      </w:pPr>
      <w:r>
        <w:t>Wie</w:t>
      </w:r>
      <w:r w:rsidRPr="00AC2D78">
        <w:t xml:space="preserve"> wird </w:t>
      </w:r>
      <w:r>
        <w:t>ein</w:t>
      </w:r>
      <w:r w:rsidRPr="00AC2D78">
        <w:t xml:space="preserve"> „dienstfreie</w:t>
      </w:r>
      <w:r>
        <w:t>r</w:t>
      </w:r>
      <w:r w:rsidRPr="00AC2D78">
        <w:t xml:space="preserve"> Tag“ festgelegt?</w:t>
      </w:r>
    </w:p>
    <w:p w14:paraId="11112960" w14:textId="704DF547" w:rsidR="007662D7" w:rsidRDefault="00FA2F5D">
      <w:r>
        <w:t xml:space="preserve">Küsterinnen oder Küster </w:t>
      </w:r>
      <w:r w:rsidR="007662D7">
        <w:t xml:space="preserve">in Vollbeschäftigung oder Teilzeitbeschäftigung </w:t>
      </w:r>
      <w:r w:rsidR="00AD76CB">
        <w:t xml:space="preserve">haben eine 6-Tage Woche, die den Sonntag als Arbeitstag beinhaltet. Ein Wochentag wird vom Dienstvorgesetzten als dienstfreier Tag festgelegt. </w:t>
      </w:r>
      <w:r w:rsidR="00AD76CB">
        <w:br/>
        <w:t>Auch bei Teilzeitbeschäftigten mit weniger als 6 Arbeitstagen sollen die grundsätzlich als dienstfrei eingeplanten Tage festgelegt werden.</w:t>
      </w:r>
    </w:p>
    <w:p w14:paraId="1BB9D933" w14:textId="749F4DE7" w:rsidR="005E052D" w:rsidRDefault="005E052D" w:rsidP="005E052D">
      <w:r w:rsidRPr="008171AF">
        <w:rPr>
          <w:u w:val="single"/>
        </w:rPr>
        <w:t>Beispiel 1</w:t>
      </w:r>
      <w:r>
        <w:t xml:space="preserve">: </w:t>
      </w:r>
      <w:r>
        <w:br/>
      </w:r>
      <w:r w:rsidR="00F90F3E">
        <w:t>Frau</w:t>
      </w:r>
      <w:r>
        <w:t xml:space="preserve"> T. ist </w:t>
      </w:r>
      <w:r w:rsidR="002B62FE">
        <w:t>Küster</w:t>
      </w:r>
      <w:r w:rsidR="00F90F3E">
        <w:t>in</w:t>
      </w:r>
      <w:r>
        <w:t xml:space="preserve"> in Vollzeit, als dienstfreier Tag wird der Mittwoch festgelegt, die Arbeitszeit von 39 Stunden verteilt sich auf Donnerstag – Dienstag.</w:t>
      </w:r>
    </w:p>
    <w:p w14:paraId="7496FABF" w14:textId="0F25E709" w:rsidR="005E052D" w:rsidRDefault="005E052D">
      <w:r w:rsidRPr="008171AF">
        <w:rPr>
          <w:u w:val="single"/>
        </w:rPr>
        <w:t>Beispiel 2</w:t>
      </w:r>
      <w:r>
        <w:t>:</w:t>
      </w:r>
      <w:r>
        <w:br/>
        <w:t xml:space="preserve">Frau M. ist Küsterin mit 25 Stunden / Woche, als dienstfreie Tag werden </w:t>
      </w:r>
      <w:r w:rsidR="00B06A6E">
        <w:t xml:space="preserve">Mittwoch </w:t>
      </w:r>
      <w:r>
        <w:t xml:space="preserve">und </w:t>
      </w:r>
      <w:r w:rsidR="00B06A6E">
        <w:t>Donnerstag</w:t>
      </w:r>
      <w:r>
        <w:t xml:space="preserve"> festgelegt, die Arbeitszeit von 25 Stunden verteilt sich auf </w:t>
      </w:r>
      <w:r w:rsidR="00381E82">
        <w:t>Freitag</w:t>
      </w:r>
      <w:r w:rsidR="00AC32F4">
        <w:t xml:space="preserve"> – </w:t>
      </w:r>
      <w:r w:rsidR="00381E82">
        <w:t>Dienstag</w:t>
      </w:r>
      <w:r>
        <w:t xml:space="preserve">.  </w:t>
      </w:r>
    </w:p>
    <w:p w14:paraId="04315351" w14:textId="1EC7EA47" w:rsidR="00AD76CB" w:rsidRPr="00AC2D78" w:rsidRDefault="000A7760" w:rsidP="00335170">
      <w:pPr>
        <w:pStyle w:val="Heading1"/>
        <w:ind w:left="142"/>
        <w15:collapsed/>
        <w:rPr>
          <w:b w:val="0"/>
        </w:rPr>
      </w:pPr>
      <w:r>
        <w:t>Für wen</w:t>
      </w:r>
      <w:r w:rsidR="00AD76CB" w:rsidRPr="00AC2D78">
        <w:t xml:space="preserve"> werden dienstfreie Wochenenden festgelegt?</w:t>
      </w:r>
    </w:p>
    <w:p w14:paraId="43766F41" w14:textId="292C5EA0" w:rsidR="000A7760" w:rsidRDefault="000A7760" w:rsidP="000A7760">
      <w:r>
        <w:t>Für Küsterin</w:t>
      </w:r>
      <w:r w:rsidR="00370086">
        <w:t>nen und Küster</w:t>
      </w:r>
      <w:r w:rsidR="00080219">
        <w:t>, die</w:t>
      </w:r>
      <w:r>
        <w:t xml:space="preserve"> nach ihrem Dienstauftrag </w:t>
      </w:r>
      <w:r w:rsidRPr="000A7760">
        <w:rPr>
          <w:u w:val="single"/>
        </w:rPr>
        <w:t>ständig</w:t>
      </w:r>
      <w:r>
        <w:t xml:space="preserve"> </w:t>
      </w:r>
      <w:r w:rsidRPr="000A7760">
        <w:t xml:space="preserve">sonntags am Gottesdienst mitwirken oder nach ihrer Dienstanweisung </w:t>
      </w:r>
      <w:r w:rsidRPr="000A7760">
        <w:rPr>
          <w:u w:val="single"/>
        </w:rPr>
        <w:t>ständig</w:t>
      </w:r>
      <w:r w:rsidRPr="000A7760">
        <w:t xml:space="preserve"> Sonntagsdienst haben</w:t>
      </w:r>
      <w:r>
        <w:t xml:space="preserve">. </w:t>
      </w:r>
      <w:r>
        <w:br/>
      </w:r>
      <w:r w:rsidR="00080219">
        <w:t>Küsterinnen und Küster,</w:t>
      </w:r>
      <w:r>
        <w:t xml:space="preserve"> die nach ihrem Dienstauftrag / Dienstplan lediglich an einigen Sonntagen im Jahr / Monat tätig sein sollen, fallen nicht unter diese Regelung.</w:t>
      </w:r>
    </w:p>
    <w:p w14:paraId="38CD9006" w14:textId="174783E0" w:rsidR="000A7760" w:rsidRPr="000A7760" w:rsidRDefault="000A7760" w:rsidP="00335170">
      <w:pPr>
        <w:pStyle w:val="Heading1"/>
        <w:ind w:left="142"/>
        <w15:collapsed/>
        <w:rPr>
          <w:b w:val="0"/>
        </w:rPr>
      </w:pPr>
      <w:r w:rsidRPr="000A7760">
        <w:t>Wie werden dienstfreie Wochenenden festgelegt?</w:t>
      </w:r>
    </w:p>
    <w:p w14:paraId="688AAD13" w14:textId="7816E1F7" w:rsidR="00AD76CB" w:rsidRDefault="00AD76CB">
      <w:r>
        <w:t>In jedem Vierteljahr des Kalenderjahres muss ein Wochenende für die</w:t>
      </w:r>
      <w:r w:rsidR="002B0346">
        <w:t xml:space="preserve"> / </w:t>
      </w:r>
      <w:proofErr w:type="gramStart"/>
      <w:r w:rsidR="002B0346">
        <w:t>den Beschäftigte</w:t>
      </w:r>
      <w:proofErr w:type="gramEnd"/>
      <w:r w:rsidR="002B0346">
        <w:t>/n</w:t>
      </w:r>
      <w:r>
        <w:t xml:space="preserve"> </w:t>
      </w:r>
      <w:r w:rsidR="002B0346">
        <w:t>als dienstfrei eingeplant werden. Die Festlegung sollte so früh wie möglich erfolgen (in Abhängigkeit der Dienstplanung für die sonstigen Arbeitstage).</w:t>
      </w:r>
      <w:r w:rsidR="00FA3D3E">
        <w:t xml:space="preserve"> Die Festlegung erfolgt durch den Dienstvorgesetzten, persönliche Belange der/des Beschäftigten sind dabei nach Möglichkeit zu berücksichtigen.</w:t>
      </w:r>
      <w:r w:rsidR="00FA3D3E">
        <w:br/>
      </w:r>
      <w:r w:rsidR="002B0346">
        <w:br/>
        <w:t>Vollbeschäftigte und Teilzeitbeschäftigte mit dem Samstag als Regelarbeitstag erhalten also den Samstag und Sonntag frei, als Ausgleich für beide Tage muss an einem der folgenden dienstfreien Werktage gearbeitet werden. Welcher das ist, wird mit der Festlegung des freien Wochenendes bestimmt.</w:t>
      </w:r>
      <w:r w:rsidR="00F5001E">
        <w:br/>
        <w:t xml:space="preserve">Mit dem Dienst an dem eigentlich freien Werktag wird </w:t>
      </w:r>
      <w:r w:rsidR="001D1D31">
        <w:t>auch bei einer kürzeren Arb</w:t>
      </w:r>
      <w:r w:rsidR="001F2C8D">
        <w:t>eitszeit</w:t>
      </w:r>
      <w:r w:rsidR="00924CAF">
        <w:t xml:space="preserve"> die Soll-Arbeitszeit der Wochenend-Tage erfüllt.</w:t>
      </w:r>
      <w:r w:rsidR="001D1D31">
        <w:t xml:space="preserve"> </w:t>
      </w:r>
      <w:r w:rsidR="002B0346">
        <w:br/>
        <w:t xml:space="preserve">Sofern Teilzeitbeschäftigte </w:t>
      </w:r>
      <w:r w:rsidR="00D26310">
        <w:t>am Samstag regelhaft keine Dienstverpflichtung haben</w:t>
      </w:r>
      <w:r w:rsidR="002B0346">
        <w:t xml:space="preserve">, ist anstelle des dienstfreien Wochenendes der Sonntag als dienstfrei einzuplanen, der Ausgleich erfolgt an einem folgenden </w:t>
      </w:r>
      <w:r w:rsidR="008D5A9F">
        <w:t xml:space="preserve">regelhaft </w:t>
      </w:r>
      <w:r w:rsidR="002B0346">
        <w:t>freien Werktag</w:t>
      </w:r>
      <w:r w:rsidR="00D26310">
        <w:t xml:space="preserve">. </w:t>
      </w:r>
      <w:r w:rsidR="00D26310">
        <w:br/>
        <w:t>Teilzeitbeschäftigten, die nur sonntags tätig sind</w:t>
      </w:r>
      <w:r w:rsidR="00FA3D3E">
        <w:t>,</w:t>
      </w:r>
      <w:r w:rsidR="00D26310">
        <w:t xml:space="preserve"> ist ebenfalls anstelle des dienstfreien Wochenendes der Sonntag als dienstfrei einzuplanen, </w:t>
      </w:r>
      <w:r w:rsidR="001C2724">
        <w:t xml:space="preserve">sofern </w:t>
      </w:r>
      <w:r w:rsidR="004437F8" w:rsidRPr="004437F8">
        <w:t>keine anderen Tätigkeiten anfallen, die an einem Werktag verrichtet werden können</w:t>
      </w:r>
      <w:r w:rsidR="00A64A8D">
        <w:t>,</w:t>
      </w:r>
      <w:r w:rsidR="00D26310">
        <w:t xml:space="preserve"> entfällt</w:t>
      </w:r>
      <w:r w:rsidR="00A64A8D">
        <w:t xml:space="preserve"> dieser</w:t>
      </w:r>
      <w:r w:rsidR="004437F8" w:rsidRPr="004437F8">
        <w:t xml:space="preserve"> Ausgleich.</w:t>
      </w:r>
      <w:r w:rsidR="00D26310">
        <w:br/>
        <w:t>Auch wenn in dem Kalendervierteljahr von der / dem Beschäftigten Urlaub beantragt wird, ist die Verteilung der freien Wochenenden so beizubehalten.</w:t>
      </w:r>
    </w:p>
    <w:p w14:paraId="3A4F5874" w14:textId="177204BD" w:rsidR="00FA3D3E" w:rsidRDefault="003107BC">
      <w:r w:rsidRPr="008171AF">
        <w:rPr>
          <w:u w:val="single"/>
        </w:rPr>
        <w:t>Beispiel 1</w:t>
      </w:r>
      <w:r>
        <w:t>:</w:t>
      </w:r>
      <w:r>
        <w:br/>
      </w:r>
      <w:r w:rsidR="00FA7E2B">
        <w:t>Frau</w:t>
      </w:r>
      <w:r w:rsidR="00195968">
        <w:t xml:space="preserve"> T. ist </w:t>
      </w:r>
      <w:r w:rsidR="0099799F">
        <w:t>Küster</w:t>
      </w:r>
      <w:r w:rsidR="00E12F27">
        <w:t>in</w:t>
      </w:r>
      <w:r w:rsidR="00195968">
        <w:t xml:space="preserve"> in Vollzeit, dienstfreier Tag ist der Mittwoch</w:t>
      </w:r>
      <w:r w:rsidR="000652A9">
        <w:t>. Das erste Wochenende im Februar wird als dienstfreies Wochenende</w:t>
      </w:r>
      <w:r w:rsidR="00195968">
        <w:t xml:space="preserve"> festgelegt</w:t>
      </w:r>
      <w:r w:rsidR="00E31755">
        <w:t>, der Ausgleich erfolgt durch die Dienstverpflichtung am folgenden Mittwoch</w:t>
      </w:r>
      <w:r w:rsidR="003272DA">
        <w:t>.</w:t>
      </w:r>
    </w:p>
    <w:p w14:paraId="01AB5EC3" w14:textId="3A42E4EE" w:rsidR="0067407F" w:rsidRDefault="003272DA" w:rsidP="0067407F">
      <w:r w:rsidRPr="008171AF">
        <w:rPr>
          <w:u w:val="single"/>
        </w:rPr>
        <w:t>Beispiel 2</w:t>
      </w:r>
      <w:r>
        <w:t>:</w:t>
      </w:r>
      <w:r>
        <w:br/>
      </w:r>
      <w:r w:rsidR="0031682F">
        <w:t xml:space="preserve">Frau S. ist </w:t>
      </w:r>
      <w:r w:rsidR="0099799F">
        <w:t>Küsterin</w:t>
      </w:r>
      <w:r w:rsidR="0067407F">
        <w:t xml:space="preserve"> in Vollzeit, dienstfreier Tag ist der Samstag. Das erste Wochenende </w:t>
      </w:r>
      <w:r w:rsidR="006C13FC">
        <w:t>– als</w:t>
      </w:r>
      <w:r w:rsidR="00993F85">
        <w:t>o</w:t>
      </w:r>
      <w:r w:rsidR="006C13FC">
        <w:t xml:space="preserve"> der erste Sonntag</w:t>
      </w:r>
      <w:r w:rsidR="00F6192F">
        <w:t xml:space="preserve"> – im </w:t>
      </w:r>
      <w:r w:rsidR="0067407F">
        <w:t xml:space="preserve">Februar wird als dienstfreies Wochenende festgelegt, der Ausgleich erfolgt durch die Dienstverpflichtung am folgenden </w:t>
      </w:r>
      <w:r w:rsidR="00F6192F">
        <w:t>Samstag</w:t>
      </w:r>
      <w:r w:rsidR="0067407F">
        <w:t>.</w:t>
      </w:r>
    </w:p>
    <w:p w14:paraId="1DA751D5" w14:textId="4A08AC12" w:rsidR="00993F85" w:rsidRDefault="00F6192F" w:rsidP="00993F85">
      <w:r w:rsidRPr="008171AF">
        <w:rPr>
          <w:u w:val="single"/>
        </w:rPr>
        <w:t>Beispiel 3</w:t>
      </w:r>
      <w:r>
        <w:t>:</w:t>
      </w:r>
      <w:r w:rsidR="0070081A">
        <w:br/>
      </w:r>
      <w:r w:rsidR="00E12F27">
        <w:t>Herr</w:t>
      </w:r>
      <w:r w:rsidR="00EB72C1">
        <w:t xml:space="preserve"> M. ist </w:t>
      </w:r>
      <w:r w:rsidR="00A75537">
        <w:t>nebenberufliche</w:t>
      </w:r>
      <w:r w:rsidR="00E12F27">
        <w:t>r</w:t>
      </w:r>
      <w:r w:rsidR="00A75537">
        <w:t xml:space="preserve"> Küster und jeden Sonn- und Feiertag im Dienst</w:t>
      </w:r>
      <w:r w:rsidR="00EB72C1">
        <w:t>.</w:t>
      </w:r>
      <w:r w:rsidR="00993F85">
        <w:t xml:space="preserve"> </w:t>
      </w:r>
      <w:r w:rsidR="00EB72C1">
        <w:t xml:space="preserve"> </w:t>
      </w:r>
      <w:r w:rsidR="00993F85">
        <w:t xml:space="preserve">Das </w:t>
      </w:r>
      <w:r w:rsidR="00A75537">
        <w:t>letzte</w:t>
      </w:r>
      <w:r w:rsidR="00993F85">
        <w:t xml:space="preserve"> Wochenende – also der </w:t>
      </w:r>
      <w:r w:rsidR="00A75537">
        <w:t>letzte</w:t>
      </w:r>
      <w:r w:rsidR="00993F85">
        <w:t xml:space="preserve"> Sonntag – im Februar wird als dienstfreies Wochenende festgelegt, der Ausgleich erfolgt durch </w:t>
      </w:r>
      <w:r w:rsidR="00A75537">
        <w:t>eine</w:t>
      </w:r>
      <w:r w:rsidR="00993F85">
        <w:t xml:space="preserve"> Dienstverpflichtung </w:t>
      </w:r>
      <w:r w:rsidR="0094798C">
        <w:t>bei einem Gottesdienst zum Weltgebetstag in der folgenden Woche</w:t>
      </w:r>
      <w:r w:rsidR="00993F85">
        <w:t>.</w:t>
      </w:r>
    </w:p>
    <w:p w14:paraId="3D2AE14A" w14:textId="4A34F6F8" w:rsidR="00AC2D78" w:rsidRDefault="00C012BE">
      <w:r w:rsidRPr="008171AF">
        <w:rPr>
          <w:u w:val="single"/>
        </w:rPr>
        <w:t>Beispiel 4</w:t>
      </w:r>
      <w:r>
        <w:t>:</w:t>
      </w:r>
      <w:r>
        <w:br/>
      </w:r>
      <w:r w:rsidR="00D70F34">
        <w:t>Herr</w:t>
      </w:r>
      <w:r w:rsidR="003272DA">
        <w:t xml:space="preserve"> N. ist nebenberufliche</w:t>
      </w:r>
      <w:r w:rsidR="00D70F34">
        <w:t>r</w:t>
      </w:r>
      <w:r w:rsidR="003272DA">
        <w:t xml:space="preserve"> Küster </w:t>
      </w:r>
      <w:r w:rsidR="006277C7">
        <w:t xml:space="preserve">und jeden Sonn- und Feiertag im Dienst. Der erste Sonntag im Februar wird als </w:t>
      </w:r>
      <w:r w:rsidR="00C34733">
        <w:t>dienstfrei festgelegt</w:t>
      </w:r>
      <w:r w:rsidR="00A96F1B">
        <w:t>. Ein Ausgleich</w:t>
      </w:r>
      <w:r w:rsidR="00A62BF9">
        <w:t xml:space="preserve"> entfällt mangels weiterer Dienst</w:t>
      </w:r>
      <w:r w:rsidR="00640603">
        <w:t>e an anderen Wochentagen</w:t>
      </w:r>
      <w:r w:rsidR="00DC7573">
        <w:t xml:space="preserve"> im Quartal</w:t>
      </w:r>
      <w:r w:rsidR="00A62BF9">
        <w:t xml:space="preserve">. </w:t>
      </w:r>
    </w:p>
    <w:p w14:paraId="0A9FED4E" w14:textId="71F94754" w:rsidR="006728B2" w:rsidRDefault="00580B9E" w:rsidP="00251A0E">
      <w:pPr>
        <w:pStyle w:val="Heading1"/>
        <w:ind w:left="142"/>
        <w15:collapsed/>
      </w:pPr>
      <w:r>
        <w:t>Wie wird die Vertretung am dienstfreien Wochenende geregelt?</w:t>
      </w:r>
    </w:p>
    <w:p w14:paraId="3AD0D026" w14:textId="2DE28561" w:rsidR="00580B9E" w:rsidRDefault="00580B9E">
      <w:r>
        <w:t>Wie auch bei Urlaub oder Krankheit ist die Vertretung gemäß § 8</w:t>
      </w:r>
      <w:r w:rsidR="006A583D">
        <w:t xml:space="preserve"> der</w:t>
      </w:r>
      <w:r>
        <w:t xml:space="preserve"> </w:t>
      </w:r>
      <w:hyperlink r:id="rId8" w:anchor="s56000012" w:history="1">
        <w:r w:rsidR="006A583D" w:rsidRPr="00BF0114">
          <w:rPr>
            <w:rStyle w:val="Hyperlink"/>
          </w:rPr>
          <w:t>Ordnung des Dienstes der Küsterinnen und Küster</w:t>
        </w:r>
      </w:hyperlink>
      <w:r w:rsidR="006A583D">
        <w:rPr>
          <w:rStyle w:val="Hyperlink"/>
        </w:rPr>
        <w:t xml:space="preserve"> </w:t>
      </w:r>
      <w:r w:rsidR="006A583D" w:rsidRPr="00C51A95">
        <w:t xml:space="preserve">vom Dienstvorgesetzten </w:t>
      </w:r>
      <w:r w:rsidR="00C51A95" w:rsidRPr="00C51A95">
        <w:t>zu regeln.</w:t>
      </w:r>
    </w:p>
    <w:p w14:paraId="27EB5241" w14:textId="422EF9A6" w:rsidR="00A83B55" w:rsidRDefault="00520E96" w:rsidP="00084E9A">
      <w:pPr>
        <w:pStyle w:val="Heading1"/>
        <w:ind w:left="142"/>
        <w15:collapsed/>
      </w:pPr>
      <w:r>
        <w:t>Für wen wird ein dienstfreier Tag bei Arbeit an einem Wochenfeiertag gewährt</w:t>
      </w:r>
      <w:r w:rsidR="00C865B6">
        <w:t>?</w:t>
      </w:r>
    </w:p>
    <w:p w14:paraId="7E867FAF" w14:textId="5250F108" w:rsidR="00C865B6" w:rsidRDefault="00C865B6">
      <w:r>
        <w:t>Für alle Küsterinnen oder Küster, die an eine</w:t>
      </w:r>
      <w:r w:rsidR="00084E9A">
        <w:t>m Wochenfeiertag arbeiten.</w:t>
      </w:r>
    </w:p>
    <w:p w14:paraId="0DE68869" w14:textId="2DE2A96B" w:rsidR="00AC2D78" w:rsidRPr="004762A9" w:rsidRDefault="00FF2829" w:rsidP="00335170">
      <w:pPr>
        <w:pStyle w:val="Heading1"/>
        <w:ind w:left="142"/>
        <w15:collapsed/>
        <w:rPr>
          <w:b w:val="0"/>
        </w:rPr>
      </w:pPr>
      <w:r w:rsidRPr="004762A9">
        <w:t xml:space="preserve">Welche Tage gehören zu den </w:t>
      </w:r>
      <w:r w:rsidR="002E3CAE" w:rsidRPr="004762A9">
        <w:t>Wochenfeiertagen?</w:t>
      </w:r>
    </w:p>
    <w:p w14:paraId="4AD3E426" w14:textId="5F8F96B6" w:rsidR="00A336CD" w:rsidRDefault="00AC08E3">
      <w:r w:rsidRPr="00AC08E3">
        <w:t xml:space="preserve">Wochenfeiertage sind die staatlichen gesetzlichen Feiertage: </w:t>
      </w:r>
      <w:r w:rsidR="005E1A6A">
        <w:br/>
      </w:r>
      <w:r w:rsidRPr="00AC08E3">
        <w:t>1. + 2. Weihnachtsfeiertag und Neujahr (</w:t>
      </w:r>
      <w:r w:rsidR="00415827">
        <w:t xml:space="preserve">diese </w:t>
      </w:r>
      <w:r w:rsidRPr="00AC08E3">
        <w:t xml:space="preserve">können auch auf einen Sonntag fallen) </w:t>
      </w:r>
      <w:r w:rsidR="00331C11">
        <w:br/>
      </w:r>
      <w:r w:rsidRPr="00AC08E3">
        <w:t>sowie Karfreitag, Ostermontag</w:t>
      </w:r>
      <w:r w:rsidR="00415827">
        <w:t>,</w:t>
      </w:r>
      <w:r w:rsidRPr="00AC08E3">
        <w:t xml:space="preserve"> Himmelfahrt und Pfingstmontag. </w:t>
      </w:r>
      <w:r w:rsidR="00F6438C">
        <w:br/>
      </w:r>
      <w:r w:rsidR="00415827">
        <w:t xml:space="preserve">Ebenso </w:t>
      </w:r>
      <w:r w:rsidR="00F20FCF">
        <w:t xml:space="preserve">der </w:t>
      </w:r>
      <w:r w:rsidR="00F20FCF" w:rsidRPr="00AC08E3">
        <w:t xml:space="preserve">Tag der Arbeit (1. Mai), Fronleichnam und </w:t>
      </w:r>
      <w:r w:rsidR="00F20FCF">
        <w:t xml:space="preserve">der </w:t>
      </w:r>
      <w:r w:rsidR="00F20FCF" w:rsidRPr="00AC08E3">
        <w:t xml:space="preserve">Tag der deutschen Einheit (3. Oktober) </w:t>
      </w:r>
      <w:r w:rsidR="00F20FCF">
        <w:t xml:space="preserve">– hier </w:t>
      </w:r>
      <w:r w:rsidRPr="00AC08E3">
        <w:t>wird davon ausgegangen, dass an d</w:t>
      </w:r>
      <w:r w:rsidR="00983C66">
        <w:t>i</w:t>
      </w:r>
      <w:r w:rsidRPr="00AC08E3">
        <w:t>e</w:t>
      </w:r>
      <w:r w:rsidR="00983C66">
        <w:t>sen</w:t>
      </w:r>
      <w:r w:rsidRPr="00AC08E3">
        <w:t xml:space="preserve"> keine </w:t>
      </w:r>
      <w:r w:rsidR="00B55214">
        <w:t>oder nur im Ausnahmefall</w:t>
      </w:r>
      <w:r w:rsidRPr="00AC08E3">
        <w:t xml:space="preserve"> </w:t>
      </w:r>
      <w:r w:rsidR="004762A9" w:rsidRPr="00AC08E3">
        <w:t>Dienste</w:t>
      </w:r>
      <w:r w:rsidR="004762A9">
        <w:t xml:space="preserve"> </w:t>
      </w:r>
      <w:r w:rsidRPr="00AC08E3">
        <w:t>für die Kirchenmusiker</w:t>
      </w:r>
      <w:r w:rsidR="00DE3BE3">
        <w:t>*innen</w:t>
      </w:r>
      <w:r w:rsidRPr="00AC08E3">
        <w:t xml:space="preserve"> und Küster</w:t>
      </w:r>
      <w:r w:rsidR="00DE3BE3">
        <w:t>*innen</w:t>
      </w:r>
      <w:r w:rsidRPr="00AC08E3">
        <w:t xml:space="preserve"> anfallen. </w:t>
      </w:r>
      <w:r w:rsidR="00263EB2">
        <w:br/>
      </w:r>
      <w:r w:rsidR="00263EB2" w:rsidRPr="00263EB2">
        <w:t>Heiligabend und Silvester sind keine Wochenfeiertage, hier ist der Arbeitszeitausgleich aber gemäß § 6 Abs. 3 TV-L vorzunehmen (</w:t>
      </w:r>
      <w:r w:rsidR="00063F90">
        <w:t>„</w:t>
      </w:r>
      <w:r w:rsidR="00BF538A" w:rsidRPr="008053E0">
        <w:rPr>
          <w:i/>
          <w:iCs/>
          <w:sz w:val="18"/>
          <w:szCs w:val="18"/>
        </w:rPr>
        <w:t>1</w:t>
      </w:r>
      <w:r w:rsidR="00BF538A" w:rsidRPr="008053E0">
        <w:rPr>
          <w:i/>
          <w:iCs/>
        </w:rPr>
        <w:t xml:space="preserve">Soweit es die betrieblichen/dienstlichen Verhältnisse zulassen, wird die/der Beschäftigte am 24. Dezember und am 31. Dezember unter Fortzahlung des Tabellenentgelts und der sonstigen in Monatsbeträgen festgelegten Entgeltbestandteile von der Arbeit freigestellt. </w:t>
      </w:r>
      <w:r w:rsidR="00BF538A" w:rsidRPr="008053E0">
        <w:rPr>
          <w:i/>
          <w:iCs/>
          <w:sz w:val="18"/>
          <w:szCs w:val="18"/>
        </w:rPr>
        <w:t>2</w:t>
      </w:r>
      <w:r w:rsidR="00BF538A" w:rsidRPr="008053E0">
        <w:rPr>
          <w:i/>
          <w:iCs/>
        </w:rPr>
        <w:t>Kann die Freistellung nach Satz 1 aus betrieblichen/dienstlichen Gründen nicht erfolgen, ist entsprechender Freizeitausgleich innerhalb von drei Monaten zu gewähren</w:t>
      </w:r>
      <w:r w:rsidR="00BF538A" w:rsidRPr="00BF538A">
        <w:t>.</w:t>
      </w:r>
      <w:r w:rsidR="008053E0">
        <w:t>“)</w:t>
      </w:r>
      <w:r w:rsidR="00BF538A" w:rsidRPr="00BF538A">
        <w:t xml:space="preserve"> </w:t>
      </w:r>
    </w:p>
    <w:p w14:paraId="72E69203" w14:textId="485F3B92" w:rsidR="00932593" w:rsidRDefault="00932593">
      <w:r w:rsidRPr="00A55B8F">
        <w:rPr>
          <w:u w:val="single"/>
        </w:rPr>
        <w:t>Beispiel 1</w:t>
      </w:r>
      <w:r>
        <w:t>:</w:t>
      </w:r>
      <w:r w:rsidR="000E0608">
        <w:br/>
      </w:r>
      <w:r w:rsidR="00E767D0">
        <w:t>Frau</w:t>
      </w:r>
      <w:r w:rsidR="000E0608">
        <w:t xml:space="preserve"> T. ist </w:t>
      </w:r>
      <w:r w:rsidR="002B7C91">
        <w:t>Küster</w:t>
      </w:r>
      <w:r w:rsidR="006C4405">
        <w:t>in</w:t>
      </w:r>
      <w:r w:rsidR="000E0608">
        <w:t xml:space="preserve"> in Vollzeit, dienstfreier Tag ist der Mittwoch. An Silvester</w:t>
      </w:r>
      <w:r w:rsidR="001D6830">
        <w:t xml:space="preserve"> </w:t>
      </w:r>
      <w:r w:rsidR="009E44EC">
        <w:t>(Samstag) begle</w:t>
      </w:r>
      <w:r w:rsidR="00A50EFE">
        <w:t xml:space="preserve">itet </w:t>
      </w:r>
      <w:r w:rsidR="00D95B2A">
        <w:t>si</w:t>
      </w:r>
      <w:r w:rsidR="00A50EFE">
        <w:t>e einen Abendgottesdienst</w:t>
      </w:r>
      <w:r w:rsidR="00456380">
        <w:t>. Die dafür eingesetzte Zeit</w:t>
      </w:r>
      <w:r w:rsidR="002854B5">
        <w:t xml:space="preserve"> ist durch Freizeitausgleich bis Ende März auszugleichen.</w:t>
      </w:r>
    </w:p>
    <w:p w14:paraId="7DBD2888" w14:textId="74CE7CDC" w:rsidR="00A336CD" w:rsidRDefault="005F2F78">
      <w:r w:rsidRPr="00A55B8F">
        <w:rPr>
          <w:u w:val="single"/>
        </w:rPr>
        <w:t>Beispiel 2</w:t>
      </w:r>
      <w:r>
        <w:t>:</w:t>
      </w:r>
      <w:r w:rsidR="009C4364">
        <w:br/>
        <w:t xml:space="preserve">Frau M. ist Küsterin mit 25 Stunden / Woche, dienstfreie Tag sind </w:t>
      </w:r>
      <w:r w:rsidR="00CB6811">
        <w:t>Mitt</w:t>
      </w:r>
      <w:r w:rsidR="000E5FFC">
        <w:t>woch</w:t>
      </w:r>
      <w:r w:rsidR="009C4364">
        <w:t xml:space="preserve"> und </w:t>
      </w:r>
      <w:r w:rsidR="000E5FFC">
        <w:t>Donnerstag</w:t>
      </w:r>
      <w:r w:rsidR="00206833">
        <w:t xml:space="preserve">. An Heiligabend </w:t>
      </w:r>
      <w:r w:rsidR="00B169B4">
        <w:t>(</w:t>
      </w:r>
      <w:r w:rsidR="00F5355F">
        <w:t>Samstag)</w:t>
      </w:r>
      <w:r w:rsidR="00D016CC">
        <w:t xml:space="preserve"> </w:t>
      </w:r>
      <w:r w:rsidR="00206833">
        <w:t>begleitet sie</w:t>
      </w:r>
      <w:r w:rsidR="003F00DE">
        <w:t xml:space="preserve"> das Krippenspiel und die Christvesper</w:t>
      </w:r>
      <w:r w:rsidR="00206833">
        <w:t>. Die dafür eingesetzte Zeit ist durch Freizeitausgleich bis Ende März auszugleichen</w:t>
      </w:r>
      <w:r w:rsidR="003F00DE">
        <w:t>.</w:t>
      </w:r>
    </w:p>
    <w:p w14:paraId="1A0F62B1" w14:textId="77777777" w:rsidR="00DA0E14" w:rsidRPr="00582E85" w:rsidRDefault="00A336CD" w:rsidP="00335170">
      <w:pPr>
        <w:pStyle w:val="Heading1"/>
        <w:ind w:left="142"/>
        <w15:collapsed/>
        <w:rPr>
          <w:b w:val="0"/>
        </w:rPr>
      </w:pPr>
      <w:r w:rsidRPr="00582E85">
        <w:t xml:space="preserve">Wie erfolgt der Ausgleich </w:t>
      </w:r>
      <w:r w:rsidR="00DA0E14" w:rsidRPr="00582E85">
        <w:t>für den Dienst an Wochenfeiertagen?</w:t>
      </w:r>
    </w:p>
    <w:p w14:paraId="36B4684B" w14:textId="77777777" w:rsidR="0031722B" w:rsidRDefault="009C5119">
      <w:r>
        <w:t xml:space="preserve">Für den Dienst an einem der </w:t>
      </w:r>
      <w:r w:rsidR="00D31FE7">
        <w:t>Wochenfeiertage wird innerhalb von drei Monaten ein freier Tag</w:t>
      </w:r>
      <w:r w:rsidR="002F7379">
        <w:t xml:space="preserve"> unter Fortzahlung de</w:t>
      </w:r>
      <w:r w:rsidR="00C64656">
        <w:t xml:space="preserve">s Entgelts </w:t>
      </w:r>
      <w:r w:rsidR="002F7379">
        <w:t>gewährt</w:t>
      </w:r>
      <w:r w:rsidR="00C64656">
        <w:t>.</w:t>
      </w:r>
      <w:r w:rsidR="00F04872">
        <w:t xml:space="preserve"> Die Festlegung erfolgt durch den Dienstvorgesetzten, persönliche Belange der/des Beschäftigten sind dabei nach Möglichkeit zu berücksichtigen.</w:t>
      </w:r>
    </w:p>
    <w:p w14:paraId="0073FD0D" w14:textId="77777777" w:rsidR="003547E8" w:rsidRDefault="003547E8">
      <w:r>
        <w:t>Die Arbeit an einem Wochenfeiertag führt zu Mehrstunden, welche durch den freien Tag ausgeglichen werden.</w:t>
      </w:r>
    </w:p>
    <w:p w14:paraId="2C546DFC" w14:textId="3A1CDDC1" w:rsidR="00B740DD" w:rsidRDefault="00300638">
      <w:r>
        <w:t xml:space="preserve">Fällt der Wochenfeiertag auf einen </w:t>
      </w:r>
      <w:r w:rsidR="00B16713">
        <w:t>grundsätzlich als dienstfrei eingeplanten Tag</w:t>
      </w:r>
      <w:r w:rsidR="001E4C2D">
        <w:t xml:space="preserve">, ist </w:t>
      </w:r>
      <w:r w:rsidR="00955F6F">
        <w:t>keine Verschiebung erforderlich, wenn kein</w:t>
      </w:r>
      <w:r w:rsidR="0025353F">
        <w:t xml:space="preserve"> zusätzlich</w:t>
      </w:r>
      <w:r w:rsidR="00955F6F">
        <w:t>e</w:t>
      </w:r>
      <w:r w:rsidR="0025353F">
        <w:t>r</w:t>
      </w:r>
      <w:r w:rsidR="00955F6F">
        <w:t xml:space="preserve"> Dienst getan</w:t>
      </w:r>
      <w:r w:rsidR="0025353F">
        <w:t xml:space="preserve"> wird. </w:t>
      </w:r>
    </w:p>
    <w:p w14:paraId="5FF5E020" w14:textId="69FBB34D" w:rsidR="0025353F" w:rsidRDefault="004926DA">
      <w:r>
        <w:br/>
      </w:r>
      <w:r w:rsidR="005E3A03">
        <w:t xml:space="preserve">Wird </w:t>
      </w:r>
      <w:r w:rsidR="00721B44">
        <w:t xml:space="preserve">an </w:t>
      </w:r>
      <w:proofErr w:type="gramStart"/>
      <w:r w:rsidR="00721B44">
        <w:t>einem</w:t>
      </w:r>
      <w:r w:rsidR="007F3567">
        <w:t xml:space="preserve"> eigentlich</w:t>
      </w:r>
      <w:proofErr w:type="gramEnd"/>
      <w:r w:rsidR="005E3A03">
        <w:t xml:space="preserve"> freien Tag</w:t>
      </w:r>
      <w:r w:rsidR="007F3567">
        <w:t xml:space="preserve"> nach einvernehmlicher Absprache auch</w:t>
      </w:r>
      <w:r w:rsidR="005E3A03">
        <w:t xml:space="preserve"> Dienst getan</w:t>
      </w:r>
      <w:r w:rsidR="003A46A8">
        <w:t>, ist der Ausgleich durch einen bezahlten freien Tag</w:t>
      </w:r>
      <w:r w:rsidR="00702F9C">
        <w:t xml:space="preserve"> innerhalb von drei Monaten vorzunehmen.</w:t>
      </w:r>
      <w:r w:rsidR="00620E32">
        <w:br/>
      </w:r>
    </w:p>
    <w:p w14:paraId="4EB3F286" w14:textId="30D7457E" w:rsidR="003014AF" w:rsidRDefault="00955492">
      <w:r w:rsidRPr="00A55B8F">
        <w:rPr>
          <w:u w:val="single"/>
        </w:rPr>
        <w:t>Beispiel</w:t>
      </w:r>
      <w:r w:rsidR="001042E8" w:rsidRPr="00A55B8F">
        <w:rPr>
          <w:u w:val="single"/>
        </w:rPr>
        <w:t xml:space="preserve"> 1</w:t>
      </w:r>
      <w:r>
        <w:t xml:space="preserve">: </w:t>
      </w:r>
      <w:r w:rsidR="001042E8">
        <w:br/>
      </w:r>
      <w:r w:rsidR="006C4405">
        <w:t>Frau</w:t>
      </w:r>
      <w:r w:rsidR="00882F35">
        <w:t xml:space="preserve"> T. ist </w:t>
      </w:r>
      <w:r w:rsidR="00674789">
        <w:t>Küster</w:t>
      </w:r>
      <w:r w:rsidR="006C4405">
        <w:t>in</w:t>
      </w:r>
      <w:r w:rsidR="00882F35">
        <w:t xml:space="preserve"> in Vollzeit, dienstfreier Tag ist der Mittwoch</w:t>
      </w:r>
      <w:r w:rsidR="00847781">
        <w:t xml:space="preserve">. </w:t>
      </w:r>
      <w:r w:rsidR="00187E7C">
        <w:t xml:space="preserve">Für den Dienst am Pfingstmontag ist ein freier Tag </w:t>
      </w:r>
      <w:r w:rsidR="003014AF">
        <w:t>innerhalb der folgenden drei Monate zu gewähren.</w:t>
      </w:r>
    </w:p>
    <w:p w14:paraId="12207450" w14:textId="648DDD97" w:rsidR="003D5171" w:rsidRDefault="003D5171">
      <w:r w:rsidRPr="00A55B8F">
        <w:rPr>
          <w:u w:val="single"/>
        </w:rPr>
        <w:t>Beispiel</w:t>
      </w:r>
      <w:r w:rsidR="00C36B2E" w:rsidRPr="00A55B8F">
        <w:rPr>
          <w:u w:val="single"/>
        </w:rPr>
        <w:t xml:space="preserve"> 2</w:t>
      </w:r>
      <w:r w:rsidR="00C36B2E">
        <w:t>:</w:t>
      </w:r>
      <w:r w:rsidR="00C36B2E">
        <w:br/>
      </w:r>
      <w:r w:rsidR="006C4405">
        <w:t>Frau</w:t>
      </w:r>
      <w:r w:rsidR="00C36B2E">
        <w:t xml:space="preserve"> T. </w:t>
      </w:r>
      <w:r w:rsidR="00FC55C2">
        <w:t xml:space="preserve">hat am Tag der Einheit (Dienstag) </w:t>
      </w:r>
      <w:r w:rsidR="006517F6">
        <w:t xml:space="preserve">keine besonderen Verpflichtungen. Der Ausgleichstag </w:t>
      </w:r>
      <w:r w:rsidR="00B67291">
        <w:t xml:space="preserve">dafür </w:t>
      </w:r>
      <w:r w:rsidR="006517F6">
        <w:t>wird daher direkt auf diesen Feiertag gel</w:t>
      </w:r>
      <w:r w:rsidR="00577FF6">
        <w:t>egt.</w:t>
      </w:r>
    </w:p>
    <w:p w14:paraId="3FAC7DD7" w14:textId="1C56D2ED" w:rsidR="00865E28" w:rsidRDefault="00E1566B">
      <w:r w:rsidRPr="00A55B8F">
        <w:rPr>
          <w:u w:val="single"/>
        </w:rPr>
        <w:t xml:space="preserve">Beispiel </w:t>
      </w:r>
      <w:r w:rsidR="00EF6E3D" w:rsidRPr="00A55B8F">
        <w:rPr>
          <w:u w:val="single"/>
        </w:rPr>
        <w:t>3</w:t>
      </w:r>
      <w:r>
        <w:t>:</w:t>
      </w:r>
      <w:r w:rsidR="003014AF">
        <w:t xml:space="preserve"> </w:t>
      </w:r>
      <w:r w:rsidR="00865E28">
        <w:br/>
        <w:t xml:space="preserve">Frau M. ist Küsterin mit 25 Stunden / Woche, dienstfreie Tage sind </w:t>
      </w:r>
      <w:r w:rsidR="009513F1">
        <w:t>Mittwoch und Donnerstag</w:t>
      </w:r>
      <w:r w:rsidR="00865E28">
        <w:t>.</w:t>
      </w:r>
      <w:r w:rsidR="007532EA">
        <w:t xml:space="preserve"> </w:t>
      </w:r>
      <w:r w:rsidR="00BA1928">
        <w:br/>
      </w:r>
      <w:r w:rsidR="00F3584C">
        <w:t xml:space="preserve">Sie ist bereit, an Himmelfahrt zu arbeiten, dafür wird der freie Donnerstag mit dem </w:t>
      </w:r>
      <w:proofErr w:type="gramStart"/>
      <w:r w:rsidR="001E5401">
        <w:t>darauf folgenden</w:t>
      </w:r>
      <w:proofErr w:type="gramEnd"/>
      <w:r w:rsidR="001E5401">
        <w:t xml:space="preserve"> </w:t>
      </w:r>
      <w:r w:rsidR="00865E28">
        <w:t xml:space="preserve">Freitag </w:t>
      </w:r>
      <w:r w:rsidR="001E5401">
        <w:t xml:space="preserve">getauscht, </w:t>
      </w:r>
      <w:r w:rsidR="00915806">
        <w:t>der Ausgleichstag wird auf Anfang Juli verschoben.</w:t>
      </w:r>
      <w:r w:rsidR="007532EA">
        <w:t xml:space="preserve"> Für den Dienst am Pfingstmontag ist ein </w:t>
      </w:r>
      <w:r w:rsidR="00A911B6">
        <w:t xml:space="preserve">weiterer </w:t>
      </w:r>
      <w:r w:rsidR="007532EA">
        <w:t>freier Tag innerhalb der folgenden drei Monate zu gewähren.</w:t>
      </w:r>
    </w:p>
    <w:p w14:paraId="438B7612" w14:textId="11EA3946" w:rsidR="00865E28" w:rsidRDefault="007532EA">
      <w:r w:rsidRPr="00A55B8F">
        <w:rPr>
          <w:u w:val="single"/>
        </w:rPr>
        <w:t xml:space="preserve">Beispiel </w:t>
      </w:r>
      <w:r w:rsidR="00EF6E3D" w:rsidRPr="00A55B8F">
        <w:rPr>
          <w:u w:val="single"/>
        </w:rPr>
        <w:t>4</w:t>
      </w:r>
      <w:r w:rsidR="003B57AD">
        <w:t>:</w:t>
      </w:r>
      <w:r w:rsidR="003B57AD">
        <w:br/>
      </w:r>
      <w:r w:rsidR="00F22B99">
        <w:t>Herr N. ist nebenberuflicher Küster.</w:t>
      </w:r>
      <w:r w:rsidR="00E37139">
        <w:t xml:space="preserve"> Für den Dienst an Himmelfahrt ist ein freier Sonn</w:t>
      </w:r>
      <w:r w:rsidR="00BD688D">
        <w:t>tag</w:t>
      </w:r>
      <w:r w:rsidR="00E37139">
        <w:t xml:space="preserve"> </w:t>
      </w:r>
      <w:r w:rsidR="00BD688D">
        <w:t>innerhalb der folgenden drei Monate zu gewähren</w:t>
      </w:r>
      <w:r w:rsidR="00457B91">
        <w:t>.</w:t>
      </w:r>
    </w:p>
    <w:p w14:paraId="096F07B2" w14:textId="17D8032D" w:rsidR="00E777C9" w:rsidRDefault="00457B91">
      <w:r w:rsidRPr="00A55B8F">
        <w:rPr>
          <w:u w:val="single"/>
        </w:rPr>
        <w:t xml:space="preserve">Beispiel </w:t>
      </w:r>
      <w:r w:rsidR="00EF6E3D" w:rsidRPr="00A55B8F">
        <w:rPr>
          <w:u w:val="single"/>
        </w:rPr>
        <w:t>5</w:t>
      </w:r>
      <w:r>
        <w:t>:</w:t>
      </w:r>
      <w:r>
        <w:br/>
      </w:r>
      <w:r w:rsidR="00EB2E23">
        <w:t>Frau A</w:t>
      </w:r>
      <w:r w:rsidR="009F1E7B">
        <w:t xml:space="preserve"> ist Küsterin in Vollzeit, dienstfreier Tag ist der Montag.</w:t>
      </w:r>
      <w:r w:rsidR="00187E7C">
        <w:t xml:space="preserve"> </w:t>
      </w:r>
      <w:r w:rsidR="00A167FE">
        <w:t>A</w:t>
      </w:r>
      <w:r w:rsidR="004F3B12">
        <w:t>n Pfingstmontag</w:t>
      </w:r>
      <w:r w:rsidR="00312B70">
        <w:t xml:space="preserve"> </w:t>
      </w:r>
      <w:r w:rsidR="0045099A">
        <w:t xml:space="preserve">leistet </w:t>
      </w:r>
      <w:r w:rsidR="00857C36">
        <w:t>sie zusätzlich</w:t>
      </w:r>
      <w:r w:rsidR="00A167FE">
        <w:t xml:space="preserve"> Dienst</w:t>
      </w:r>
      <w:r w:rsidR="00312B70">
        <w:t xml:space="preserve">. </w:t>
      </w:r>
      <w:r w:rsidR="0049153A" w:rsidRPr="00922611">
        <w:t>Der dienstfreie Tag verschiebt sich auf einen anderen Wochentag</w:t>
      </w:r>
      <w:r w:rsidR="001625D7" w:rsidRPr="00922611">
        <w:t xml:space="preserve">, der freie Tag ist innerhalb der folgenden drei Monate </w:t>
      </w:r>
      <w:r w:rsidR="00264BFE" w:rsidRPr="00922611">
        <w:t>zu gewähren.</w:t>
      </w:r>
    </w:p>
    <w:p w14:paraId="013BB540" w14:textId="483B2789" w:rsidR="00455756" w:rsidRDefault="00455756" w:rsidP="00455756">
      <w:pPr>
        <w:pStyle w:val="Heading1"/>
        <w:ind w:left="142"/>
        <w15:collapsed/>
      </w:pPr>
      <w:r>
        <w:t>Was ist, wenn ein Wochenfeiertag in den Erholungsurlaub</w:t>
      </w:r>
      <w:r w:rsidR="001173BF">
        <w:t xml:space="preserve"> </w:t>
      </w:r>
      <w:r>
        <w:t>fällt?</w:t>
      </w:r>
    </w:p>
    <w:p w14:paraId="6AA508E0" w14:textId="059D1B85" w:rsidR="00455756" w:rsidRDefault="00455756" w:rsidP="00455756">
      <w:r>
        <w:t>Ist für den Wochenfeiertag Dienst vorgesehen und wird für den einzelnen Tag oder einen Zeitraum, in dem der Tag liegt, Erholungsurlaub beantragt, ist an dem Feiertag der Ausgleichstag statt eines Tags Erholungsurlaubs einzutragen</w:t>
      </w:r>
      <w:r w:rsidR="00051921">
        <w:t>.</w:t>
      </w:r>
    </w:p>
    <w:p w14:paraId="0D4A94D0" w14:textId="77777777" w:rsidR="00455756" w:rsidRDefault="00455756"/>
    <w:p w14:paraId="2DCE40B1" w14:textId="439DB0D2" w:rsidR="004762A9" w:rsidRPr="00A55B8F" w:rsidRDefault="00263EB2" w:rsidP="00A55B8F">
      <w:pPr>
        <w:pStyle w:val="Heading1"/>
        <w:rPr>
          <w:rFonts w:asciiTheme="majorHAnsi" w:hAnsiTheme="majorHAnsi"/>
          <w:sz w:val="26"/>
          <w:szCs w:val="26"/>
        </w:rPr>
      </w:pPr>
      <w:r w:rsidRPr="00263EB2">
        <w:br/>
      </w:r>
      <w:r w:rsidR="00F00E54" w:rsidRPr="00A55B8F">
        <w:rPr>
          <w:rFonts w:asciiTheme="majorHAnsi" w:hAnsiTheme="majorHAnsi"/>
          <w:color w:val="365F91" w:themeColor="accent1" w:themeShade="BF"/>
          <w:sz w:val="26"/>
          <w:szCs w:val="26"/>
        </w:rPr>
        <w:t xml:space="preserve">Neue Regelung zur Fortbildung </w:t>
      </w:r>
    </w:p>
    <w:p w14:paraId="25EE258A" w14:textId="60105A43" w:rsidR="00DA7FD2" w:rsidRPr="00A55B8F" w:rsidRDefault="00AC08E3">
      <w:pPr>
        <w:rPr>
          <w:sz w:val="24"/>
          <w:szCs w:val="24"/>
          <w:u w:val="single"/>
        </w:rPr>
      </w:pPr>
      <w:r w:rsidRPr="00AC08E3">
        <w:br/>
      </w:r>
      <w:r w:rsidR="00C93FF9" w:rsidRPr="00A55B8F">
        <w:rPr>
          <w:sz w:val="24"/>
          <w:szCs w:val="24"/>
          <w:u w:val="single"/>
        </w:rPr>
        <w:t>Zu § 5 TV-L:</w:t>
      </w:r>
    </w:p>
    <w:p w14:paraId="6C933013" w14:textId="22C348C3" w:rsidR="00A55B8F" w:rsidRDefault="00EA5388" w:rsidP="0021527E">
      <w:pPr>
        <w:rPr>
          <w:sz w:val="24"/>
          <w:szCs w:val="24"/>
        </w:rPr>
      </w:pPr>
      <w:r w:rsidRPr="00A55B8F">
        <w:rPr>
          <w:sz w:val="24"/>
          <w:szCs w:val="24"/>
        </w:rPr>
        <w:t xml:space="preserve">(3) </w:t>
      </w:r>
      <w:r w:rsidR="0021527E" w:rsidRPr="00A55B8F">
        <w:rPr>
          <w:sz w:val="24"/>
          <w:szCs w:val="24"/>
        </w:rPr>
        <w:t xml:space="preserve">Küsterinnen und Küster haben Anspruch auf bis zu fünf Arbeitstage Dienstbefreiung unter Fortzahlung des Entgelts je Kalenderjahr zur Teilnahme an Lehrgängen gemäß § 7 der Ordnung des Dienstes der Küsterinnen und Küster.  </w:t>
      </w:r>
      <w:r w:rsidR="00A55B8F">
        <w:rPr>
          <w:sz w:val="24"/>
          <w:szCs w:val="24"/>
        </w:rPr>
        <w:br/>
      </w:r>
    </w:p>
    <w:p w14:paraId="1A5ACF04" w14:textId="65A82C8E" w:rsidR="00396E4A" w:rsidRDefault="00396E4A" w:rsidP="00A55B8F">
      <w:pPr>
        <w:pStyle w:val="Heading2"/>
        <w:rPr>
          <w:b/>
          <w:bCs/>
        </w:rPr>
      </w:pPr>
      <w:r w:rsidRPr="00A55B8F">
        <w:rPr>
          <w:sz w:val="24"/>
          <w:szCs w:val="24"/>
        </w:rPr>
        <w:t>Fragen und Antworten für Küsterinnen und Küster</w:t>
      </w:r>
    </w:p>
    <w:p w14:paraId="50B5FECC" w14:textId="2106BBAE" w:rsidR="00C73FDB" w:rsidRPr="00AC2D78" w:rsidRDefault="00C73FDB" w:rsidP="00335170">
      <w:pPr>
        <w:pStyle w:val="Heading1"/>
        <w:ind w:left="284"/>
        <w15:collapsed/>
      </w:pPr>
      <w:r w:rsidRPr="00AC2D78">
        <w:t>Für wen gilt die Regelung?</w:t>
      </w:r>
    </w:p>
    <w:p w14:paraId="07EF1868" w14:textId="0371A8E6" w:rsidR="007E19D3" w:rsidRDefault="008D2125" w:rsidP="0021527E">
      <w:r>
        <w:t xml:space="preserve">Für alle Beschäftigten, die </w:t>
      </w:r>
      <w:r w:rsidR="009B2918">
        <w:t>gemäß Arbeitsvertrag als Küsterin oder Küster beschäftigt sind.</w:t>
      </w:r>
    </w:p>
    <w:p w14:paraId="2A562B70" w14:textId="77777777" w:rsidR="007E19D3" w:rsidRPr="007E19D3" w:rsidRDefault="007E19D3" w:rsidP="00335170">
      <w:pPr>
        <w:pStyle w:val="Heading1"/>
        <w:ind w:left="284"/>
        <w15:collapsed/>
      </w:pPr>
      <w:r w:rsidRPr="007E19D3">
        <w:t>Für welche Fortbildungen gilt die Regelung?</w:t>
      </w:r>
    </w:p>
    <w:p w14:paraId="7F1C3EE5" w14:textId="3A693847" w:rsidR="002F5AF0" w:rsidRDefault="001708DF" w:rsidP="0021527E">
      <w:r>
        <w:t xml:space="preserve">Für Lehrgänge gemäß </w:t>
      </w:r>
      <w:r w:rsidRPr="00AB78B7">
        <w:t xml:space="preserve">§ 7 der </w:t>
      </w:r>
      <w:hyperlink r:id="rId9" w:anchor="s56000012" w:history="1">
        <w:r w:rsidRPr="00BF0114">
          <w:rPr>
            <w:rStyle w:val="Hyperlink"/>
          </w:rPr>
          <w:t>Ordnung des Dienstes der Küsterinnen und Küster</w:t>
        </w:r>
      </w:hyperlink>
      <w:r w:rsidR="00D40E04">
        <w:t xml:space="preserve">. </w:t>
      </w:r>
      <w:r w:rsidR="00452839">
        <w:t xml:space="preserve">Ist nicht klar, ob es sich um einen </w:t>
      </w:r>
      <w:r w:rsidR="00F836F3">
        <w:t xml:space="preserve">von der Landeskirche </w:t>
      </w:r>
      <w:r w:rsidR="00452839">
        <w:t>empfohlenen Lehrgang handelt</w:t>
      </w:r>
      <w:r w:rsidR="00F836F3">
        <w:t xml:space="preserve">, </w:t>
      </w:r>
      <w:r w:rsidR="00340B15">
        <w:t>entscheidet</w:t>
      </w:r>
      <w:r w:rsidR="00F836F3">
        <w:t xml:space="preserve"> das </w:t>
      </w:r>
      <w:r w:rsidR="00A960E9">
        <w:t xml:space="preserve">Referat </w:t>
      </w:r>
      <w:r w:rsidR="006D4F4E">
        <w:t>Gemeindeentwicklung und Missionarische Dienste</w:t>
      </w:r>
      <w:r w:rsidR="00340B15">
        <w:t xml:space="preserve"> im Landeskirchenamt</w:t>
      </w:r>
    </w:p>
    <w:p w14:paraId="6A6D4DA0" w14:textId="066DEA57" w:rsidR="002F5AF0" w:rsidRPr="00D92C90" w:rsidRDefault="00A93FD8" w:rsidP="00335170">
      <w:pPr>
        <w:pStyle w:val="Heading1"/>
        <w:ind w:left="284"/>
        <w15:collapsed/>
      </w:pPr>
      <w:r w:rsidRPr="00D92C90">
        <w:t>Was bedeutet Dienstbefreiung</w:t>
      </w:r>
      <w:r w:rsidR="00125EA4" w:rsidRPr="00D92C90">
        <w:t>?</w:t>
      </w:r>
    </w:p>
    <w:p w14:paraId="2DB4D960" w14:textId="394891EA" w:rsidR="00906F60" w:rsidRDefault="000D1A4D" w:rsidP="00125EA4">
      <w:r>
        <w:t>W</w:t>
      </w:r>
      <w:r w:rsidR="00125EA4">
        <w:t>enn die Fortbildung auf einen oder m</w:t>
      </w:r>
      <w:r w:rsidR="00B428AB">
        <w:t>e</w:t>
      </w:r>
      <w:r w:rsidR="00125EA4">
        <w:t>hrere festgelegten Arbeitstag</w:t>
      </w:r>
      <w:r w:rsidR="00B428AB">
        <w:t>e</w:t>
      </w:r>
      <w:r w:rsidR="00125EA4">
        <w:t xml:space="preserve"> der Küsterin/des Küsters </w:t>
      </w:r>
      <w:r w:rsidR="00B428AB">
        <w:t xml:space="preserve">fällt, wird </w:t>
      </w:r>
      <w:r w:rsidR="001628AF">
        <w:t xml:space="preserve">die/der Beschäftigte </w:t>
      </w:r>
      <w:r>
        <w:t>zur Teilnahme am Lehrgang freigestellt</w:t>
      </w:r>
      <w:r w:rsidR="00125EA4">
        <w:t xml:space="preserve">. </w:t>
      </w:r>
      <w:r w:rsidR="004E7987">
        <w:br/>
      </w:r>
      <w:r w:rsidR="004E7987" w:rsidRPr="004E7987">
        <w:t>Die Dienstbefreiung gilt für den gesamten Arbeitstag, außer der Lehrgang ist kürzer als</w:t>
      </w:r>
      <w:r w:rsidR="00125EA4">
        <w:t xml:space="preserve"> die </w:t>
      </w:r>
      <w:r w:rsidR="004E7987" w:rsidRPr="004E7987">
        <w:t xml:space="preserve">für den Tag vorgesehene </w:t>
      </w:r>
      <w:r w:rsidR="00125EA4">
        <w:t>Arbeitszeit</w:t>
      </w:r>
      <w:r w:rsidR="004E7987" w:rsidRPr="004E7987">
        <w:t>.</w:t>
      </w:r>
      <w:r w:rsidR="00AD7FAC">
        <w:br/>
      </w:r>
      <w:proofErr w:type="gramStart"/>
      <w:r w:rsidR="00AD7FAC">
        <w:t>Fällt</w:t>
      </w:r>
      <w:proofErr w:type="gramEnd"/>
      <w:r w:rsidR="00AD7FAC">
        <w:t xml:space="preserve"> der Lehrgang auf </w:t>
      </w:r>
      <w:r w:rsidR="00BC3FBB">
        <w:t>dienstfreie Tage, entstehen durch die Teilnahme keine Mehr- oder Überstunden.</w:t>
      </w:r>
    </w:p>
    <w:p w14:paraId="48995FA9" w14:textId="531347B7" w:rsidR="00906F60" w:rsidRPr="002E319E" w:rsidRDefault="00906F60" w:rsidP="00335170">
      <w:pPr>
        <w:pStyle w:val="Heading1"/>
        <w:ind w:left="284"/>
        <w15:collapsed/>
      </w:pPr>
      <w:r w:rsidRPr="002E319E">
        <w:t>Gilt der Freistellungsumfang für alle?</w:t>
      </w:r>
      <w:r w:rsidR="00A3039B">
        <w:br/>
      </w:r>
    </w:p>
    <w:p w14:paraId="2A4FB4A1" w14:textId="43D14CBD" w:rsidR="00A55B8F" w:rsidRPr="00AB78B7" w:rsidRDefault="00906F60" w:rsidP="0021527E">
      <w:r>
        <w:t xml:space="preserve">Ja, </w:t>
      </w:r>
      <w:r w:rsidR="00ED0E76">
        <w:t xml:space="preserve">der Umfang von maximal 5 Tagen im </w:t>
      </w:r>
      <w:r w:rsidR="00060143">
        <w:t>Kalenderj</w:t>
      </w:r>
      <w:r w:rsidR="00ED0E76">
        <w:t xml:space="preserve">ahr gilt für alle – unabhängig von der </w:t>
      </w:r>
      <w:r w:rsidR="002E319E">
        <w:t>vereinbarten durchschnittlichen wöchentlichen Arbeitszeit.</w:t>
      </w:r>
      <w:r w:rsidR="004C1931">
        <w:br/>
      </w:r>
    </w:p>
    <w:p w14:paraId="4FE1CC59" w14:textId="306BC3A2" w:rsidR="00A55B8F" w:rsidRPr="00A55B8F" w:rsidRDefault="00561651" w:rsidP="004C1931">
      <w:pPr>
        <w:pStyle w:val="Heading1"/>
      </w:pPr>
      <w:r w:rsidRPr="00A55B8F">
        <w:rPr>
          <w:rFonts w:asciiTheme="majorHAnsi" w:hAnsiTheme="majorHAnsi"/>
          <w:color w:val="365F91" w:themeColor="accent1" w:themeShade="BF"/>
          <w:sz w:val="26"/>
          <w:szCs w:val="26"/>
        </w:rPr>
        <w:t>Neue Regelung zur Fortzahlung der Kleiderbeihilfe</w:t>
      </w:r>
      <w:r w:rsidR="004C1931">
        <w:rPr>
          <w:rFonts w:asciiTheme="majorHAnsi" w:hAnsiTheme="majorHAnsi"/>
          <w:color w:val="365F91" w:themeColor="accent1" w:themeShade="BF"/>
          <w:sz w:val="26"/>
          <w:szCs w:val="26"/>
        </w:rPr>
        <w:br/>
      </w:r>
    </w:p>
    <w:p w14:paraId="1EE5EF7D" w14:textId="77777777" w:rsidR="00B859FC" w:rsidRPr="00A55B8F" w:rsidRDefault="00B859FC" w:rsidP="00B859FC">
      <w:pPr>
        <w:rPr>
          <w:sz w:val="24"/>
          <w:szCs w:val="24"/>
          <w:u w:val="single"/>
        </w:rPr>
      </w:pPr>
      <w:r w:rsidRPr="00A55B8F">
        <w:rPr>
          <w:sz w:val="24"/>
          <w:szCs w:val="24"/>
          <w:u w:val="single"/>
        </w:rPr>
        <w:t>Zu § 23 TV-L:</w:t>
      </w:r>
    </w:p>
    <w:p w14:paraId="3D324741" w14:textId="3FF3A497" w:rsidR="00A55B8F" w:rsidRPr="00A55B8F" w:rsidRDefault="00B859FC" w:rsidP="00B859FC">
      <w:pPr>
        <w:rPr>
          <w:sz w:val="24"/>
          <w:szCs w:val="24"/>
        </w:rPr>
      </w:pPr>
      <w:r w:rsidRPr="00A55B8F">
        <w:rPr>
          <w:sz w:val="24"/>
          <w:szCs w:val="24"/>
        </w:rPr>
        <w:t>Sofern Küsterinnen oder Küstern, die bei Inkrafttreten dieser Regelung bereits beschäftigt sind, eine Kleiderbeihilfe nach Abschnitt II</w:t>
      </w:r>
      <w:r w:rsidR="008821E8" w:rsidRPr="00A55B8F">
        <w:rPr>
          <w:sz w:val="24"/>
          <w:szCs w:val="24"/>
        </w:rPr>
        <w:t>I</w:t>
      </w:r>
      <w:r w:rsidRPr="00A55B8F">
        <w:rPr>
          <w:sz w:val="24"/>
          <w:szCs w:val="24"/>
        </w:rPr>
        <w:t xml:space="preserve"> Buchstabe E der Richtlinien zur Ordnung des Küsterdienstes vom 23. Mai 1972 gezahlt wird, wird diese als</w:t>
      </w:r>
      <w:r w:rsidR="005A7E8B" w:rsidRPr="00A55B8F">
        <w:rPr>
          <w:sz w:val="24"/>
          <w:szCs w:val="24"/>
        </w:rPr>
        <w:t xml:space="preserve"> Besitzstandszulage bis zum Ende dieses Arbeitsverhältnisses weitergezahlt.</w:t>
      </w:r>
      <w:r w:rsidR="00A55B8F">
        <w:rPr>
          <w:sz w:val="24"/>
          <w:szCs w:val="24"/>
        </w:rPr>
        <w:br/>
      </w:r>
    </w:p>
    <w:p w14:paraId="00DF09A3" w14:textId="00FE1418" w:rsidR="00A55B8F" w:rsidRPr="00A55B8F" w:rsidRDefault="00396E4A" w:rsidP="00A55B8F">
      <w:pPr>
        <w:pStyle w:val="Heading2"/>
      </w:pPr>
      <w:r w:rsidRPr="00A55B8F">
        <w:rPr>
          <w:sz w:val="24"/>
          <w:szCs w:val="24"/>
        </w:rPr>
        <w:t>Fragen und Antworten für Küsterinnen und Küster</w:t>
      </w:r>
    </w:p>
    <w:p w14:paraId="1D43111F" w14:textId="77777777" w:rsidR="005A7E8B" w:rsidRPr="00AC2D78" w:rsidRDefault="005A7E8B" w:rsidP="00335170">
      <w:pPr>
        <w:pStyle w:val="Heading1"/>
        <w:ind w:left="284"/>
        <w15:collapsed/>
      </w:pPr>
      <w:r w:rsidRPr="00AC2D78">
        <w:t>Für wen gilt die Regelung?</w:t>
      </w:r>
    </w:p>
    <w:p w14:paraId="212A2CE4" w14:textId="30C73453" w:rsidR="004B77D4" w:rsidRDefault="0038226A">
      <w:r>
        <w:t xml:space="preserve">Für Küsterinnen und Küster, die am 1. Mai 2023 bereits in einem Beschäftigungsverhältnis stehen und in diesem </w:t>
      </w:r>
      <w:r w:rsidR="00713ECF">
        <w:t>ein</w:t>
      </w:r>
      <w:r w:rsidR="00F52744">
        <w:t xml:space="preserve"> „Bekleidungs</w:t>
      </w:r>
      <w:r w:rsidR="004A4C30">
        <w:t>g</w:t>
      </w:r>
      <w:r w:rsidR="00713ECF">
        <w:t>e</w:t>
      </w:r>
      <w:r w:rsidR="004A4C30">
        <w:t xml:space="preserve">ld“ nach den bis 22.5.2022 geltenden </w:t>
      </w:r>
      <w:r w:rsidR="00723B14">
        <w:t>K</w:t>
      </w:r>
      <w:r w:rsidR="004A4C30">
        <w:t>üsterrichtli</w:t>
      </w:r>
      <w:r w:rsidR="00723B14">
        <w:t>nien</w:t>
      </w:r>
      <w:r w:rsidR="00713ECF">
        <w:t xml:space="preserve"> </w:t>
      </w:r>
      <w:r w:rsidR="00723B14">
        <w:t>beziehen.</w:t>
      </w:r>
      <w:r w:rsidR="00B220EA">
        <w:t xml:space="preserve"> </w:t>
      </w:r>
      <w:r w:rsidR="009F67A1">
        <w:t>(</w:t>
      </w:r>
      <w:r w:rsidR="00C31D84">
        <w:t xml:space="preserve">bis zu </w:t>
      </w:r>
      <w:r w:rsidR="009F67A1">
        <w:t xml:space="preserve">92,03 € bei </w:t>
      </w:r>
      <w:r w:rsidR="00C31D84">
        <w:t xml:space="preserve">hauptberuflicher und bis zu </w:t>
      </w:r>
      <w:r w:rsidR="00EF634B">
        <w:t>51,13 € bei nebenberuflicher Tätigkeit</w:t>
      </w:r>
      <w:r w:rsidR="004B77D4">
        <w:t>)</w:t>
      </w:r>
      <w:r w:rsidR="00A55B8F">
        <w:t>.</w:t>
      </w:r>
    </w:p>
    <w:p w14:paraId="70C872B6" w14:textId="7CD6EEE7" w:rsidR="004B77D4" w:rsidRPr="003D14DD" w:rsidRDefault="004B77D4" w:rsidP="00335170">
      <w:pPr>
        <w:pStyle w:val="Heading1"/>
        <w:ind w:left="284"/>
        <w15:collapsed/>
      </w:pPr>
      <w:r w:rsidRPr="003D14DD">
        <w:t>Was bedeutet Besitzstandszulage?</w:t>
      </w:r>
    </w:p>
    <w:p w14:paraId="38F43B8B" w14:textId="652F16C3" w:rsidR="003D14DD" w:rsidRDefault="001F111A">
      <w:r>
        <w:t xml:space="preserve">Der bisherige Betrag wird </w:t>
      </w:r>
      <w:r w:rsidR="00E51B26">
        <w:t>in der bisherigen Höhe weitergezahlt</w:t>
      </w:r>
      <w:r w:rsidR="000E20FD">
        <w:t>, auch wenn es sie alte Anspruchsgrundlage nicht mehr gibt.</w:t>
      </w:r>
      <w:r>
        <w:t xml:space="preserve"> </w:t>
      </w:r>
    </w:p>
    <w:p w14:paraId="00D790CD" w14:textId="60368859" w:rsidR="003D14DD" w:rsidRPr="007C0D30" w:rsidRDefault="003D14DD" w:rsidP="00335170">
      <w:pPr>
        <w:pStyle w:val="Heading1"/>
        <w:ind w:left="284"/>
        <w15:collapsed/>
      </w:pPr>
      <w:r w:rsidRPr="007C0D30">
        <w:t xml:space="preserve">Wie lange </w:t>
      </w:r>
      <w:r w:rsidR="007C0D30" w:rsidRPr="007C0D30">
        <w:t>wird die Zulage weitergezahlt?</w:t>
      </w:r>
    </w:p>
    <w:p w14:paraId="1C782B8E" w14:textId="1A29D2CB" w:rsidR="007C0D30" w:rsidRDefault="007C0D30">
      <w:r>
        <w:t>Bis zum Ende des am 1. Mai 2023 bestehenden Arbeitsverhältnisses.</w:t>
      </w:r>
    </w:p>
    <w:p w14:paraId="0CD908FE" w14:textId="77777777" w:rsidR="005A7E8B" w:rsidRDefault="005A7E8B"/>
    <w:p w14:paraId="5C4AD38B" w14:textId="77777777" w:rsidR="00AD76CB" w:rsidRDefault="00AD76CB"/>
    <w:sectPr w:rsidR="00AD76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86901"/>
    <w:multiLevelType w:val="hybridMultilevel"/>
    <w:tmpl w:val="EDB60A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3172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D7"/>
    <w:rsid w:val="00051921"/>
    <w:rsid w:val="00060143"/>
    <w:rsid w:val="00063F90"/>
    <w:rsid w:val="000652A9"/>
    <w:rsid w:val="00067DDB"/>
    <w:rsid w:val="00077EF1"/>
    <w:rsid w:val="00080219"/>
    <w:rsid w:val="00084E9A"/>
    <w:rsid w:val="00097EE6"/>
    <w:rsid w:val="000A7760"/>
    <w:rsid w:val="000B1477"/>
    <w:rsid w:val="000D1A4D"/>
    <w:rsid w:val="000E0608"/>
    <w:rsid w:val="000E20FD"/>
    <w:rsid w:val="000E5FFC"/>
    <w:rsid w:val="000F1B27"/>
    <w:rsid w:val="000F371D"/>
    <w:rsid w:val="001042E8"/>
    <w:rsid w:val="001173BF"/>
    <w:rsid w:val="00120974"/>
    <w:rsid w:val="00125EA4"/>
    <w:rsid w:val="001405DE"/>
    <w:rsid w:val="001528A1"/>
    <w:rsid w:val="001625D7"/>
    <w:rsid w:val="001628AF"/>
    <w:rsid w:val="001661A9"/>
    <w:rsid w:val="001708DF"/>
    <w:rsid w:val="00187E7C"/>
    <w:rsid w:val="00192601"/>
    <w:rsid w:val="00195968"/>
    <w:rsid w:val="001C2724"/>
    <w:rsid w:val="001D1D31"/>
    <w:rsid w:val="001D6830"/>
    <w:rsid w:val="001D71F3"/>
    <w:rsid w:val="001E0070"/>
    <w:rsid w:val="001E0505"/>
    <w:rsid w:val="001E4C2D"/>
    <w:rsid w:val="001E5401"/>
    <w:rsid w:val="001F111A"/>
    <w:rsid w:val="001F2C8D"/>
    <w:rsid w:val="00206833"/>
    <w:rsid w:val="00211B12"/>
    <w:rsid w:val="0021527E"/>
    <w:rsid w:val="00241FD5"/>
    <w:rsid w:val="00251A0E"/>
    <w:rsid w:val="0025353F"/>
    <w:rsid w:val="00263EB2"/>
    <w:rsid w:val="00264BFE"/>
    <w:rsid w:val="00266C1C"/>
    <w:rsid w:val="00274F7B"/>
    <w:rsid w:val="0028458E"/>
    <w:rsid w:val="002854B5"/>
    <w:rsid w:val="002B0346"/>
    <w:rsid w:val="002B145D"/>
    <w:rsid w:val="002B62FE"/>
    <w:rsid w:val="002B7C91"/>
    <w:rsid w:val="002D4039"/>
    <w:rsid w:val="002E319E"/>
    <w:rsid w:val="002E3CAE"/>
    <w:rsid w:val="002E61E4"/>
    <w:rsid w:val="002F5AF0"/>
    <w:rsid w:val="002F7379"/>
    <w:rsid w:val="00300638"/>
    <w:rsid w:val="003014AF"/>
    <w:rsid w:val="003107BC"/>
    <w:rsid w:val="00312B70"/>
    <w:rsid w:val="0031682F"/>
    <w:rsid w:val="0031722B"/>
    <w:rsid w:val="003272DA"/>
    <w:rsid w:val="00331C11"/>
    <w:rsid w:val="00335170"/>
    <w:rsid w:val="00336C56"/>
    <w:rsid w:val="00340B15"/>
    <w:rsid w:val="00343FF1"/>
    <w:rsid w:val="003443FA"/>
    <w:rsid w:val="003547E8"/>
    <w:rsid w:val="00365001"/>
    <w:rsid w:val="00370086"/>
    <w:rsid w:val="00373DFC"/>
    <w:rsid w:val="00374753"/>
    <w:rsid w:val="00375455"/>
    <w:rsid w:val="00381E82"/>
    <w:rsid w:val="0038226A"/>
    <w:rsid w:val="00396E4A"/>
    <w:rsid w:val="003A46A8"/>
    <w:rsid w:val="003B57AD"/>
    <w:rsid w:val="003D14DD"/>
    <w:rsid w:val="003D5171"/>
    <w:rsid w:val="003F00DE"/>
    <w:rsid w:val="00415827"/>
    <w:rsid w:val="0042773C"/>
    <w:rsid w:val="004437F8"/>
    <w:rsid w:val="00447135"/>
    <w:rsid w:val="0045099A"/>
    <w:rsid w:val="00452839"/>
    <w:rsid w:val="00455756"/>
    <w:rsid w:val="00456380"/>
    <w:rsid w:val="00457B91"/>
    <w:rsid w:val="004762A9"/>
    <w:rsid w:val="0049153A"/>
    <w:rsid w:val="004926DA"/>
    <w:rsid w:val="004A41E3"/>
    <w:rsid w:val="004A4C30"/>
    <w:rsid w:val="004B77D4"/>
    <w:rsid w:val="004C1931"/>
    <w:rsid w:val="004E766B"/>
    <w:rsid w:val="004E7987"/>
    <w:rsid w:val="004F3B12"/>
    <w:rsid w:val="00520E96"/>
    <w:rsid w:val="00523787"/>
    <w:rsid w:val="00561651"/>
    <w:rsid w:val="00564E55"/>
    <w:rsid w:val="00577FF6"/>
    <w:rsid w:val="00580B9E"/>
    <w:rsid w:val="00582E85"/>
    <w:rsid w:val="00595DAE"/>
    <w:rsid w:val="005A761A"/>
    <w:rsid w:val="005A7E8B"/>
    <w:rsid w:val="005E052D"/>
    <w:rsid w:val="005E1A6A"/>
    <w:rsid w:val="005E3A03"/>
    <w:rsid w:val="005F2F78"/>
    <w:rsid w:val="00620D9B"/>
    <w:rsid w:val="00620E32"/>
    <w:rsid w:val="006277C7"/>
    <w:rsid w:val="0063068D"/>
    <w:rsid w:val="00640603"/>
    <w:rsid w:val="006418CF"/>
    <w:rsid w:val="00643218"/>
    <w:rsid w:val="006517F6"/>
    <w:rsid w:val="006728B2"/>
    <w:rsid w:val="0067407F"/>
    <w:rsid w:val="00674789"/>
    <w:rsid w:val="00687D31"/>
    <w:rsid w:val="006A583D"/>
    <w:rsid w:val="006C13FC"/>
    <w:rsid w:val="006C4405"/>
    <w:rsid w:val="006D4F4E"/>
    <w:rsid w:val="0070081A"/>
    <w:rsid w:val="00702F9C"/>
    <w:rsid w:val="00713ECF"/>
    <w:rsid w:val="00721B44"/>
    <w:rsid w:val="00722E21"/>
    <w:rsid w:val="00723B14"/>
    <w:rsid w:val="00724071"/>
    <w:rsid w:val="00730A95"/>
    <w:rsid w:val="007532EA"/>
    <w:rsid w:val="007662D7"/>
    <w:rsid w:val="0078407D"/>
    <w:rsid w:val="007B0C86"/>
    <w:rsid w:val="007C0D30"/>
    <w:rsid w:val="007E19D3"/>
    <w:rsid w:val="007F3567"/>
    <w:rsid w:val="008053E0"/>
    <w:rsid w:val="008171AF"/>
    <w:rsid w:val="0082656D"/>
    <w:rsid w:val="00836C38"/>
    <w:rsid w:val="00847781"/>
    <w:rsid w:val="00857C36"/>
    <w:rsid w:val="00861529"/>
    <w:rsid w:val="00865E28"/>
    <w:rsid w:val="00871B9E"/>
    <w:rsid w:val="008821E8"/>
    <w:rsid w:val="00882F35"/>
    <w:rsid w:val="008A03AA"/>
    <w:rsid w:val="008C7C1B"/>
    <w:rsid w:val="008D2125"/>
    <w:rsid w:val="008D5A9F"/>
    <w:rsid w:val="008E5500"/>
    <w:rsid w:val="00906F60"/>
    <w:rsid w:val="009074F3"/>
    <w:rsid w:val="00915806"/>
    <w:rsid w:val="00922611"/>
    <w:rsid w:val="00924CAF"/>
    <w:rsid w:val="00932593"/>
    <w:rsid w:val="0094798C"/>
    <w:rsid w:val="009513F1"/>
    <w:rsid w:val="00955492"/>
    <w:rsid w:val="00955F6F"/>
    <w:rsid w:val="00983C66"/>
    <w:rsid w:val="00993F85"/>
    <w:rsid w:val="0099799F"/>
    <w:rsid w:val="009B2918"/>
    <w:rsid w:val="009C4364"/>
    <w:rsid w:val="009C5119"/>
    <w:rsid w:val="009D2BF3"/>
    <w:rsid w:val="009E44EC"/>
    <w:rsid w:val="009F1E7B"/>
    <w:rsid w:val="009F67A1"/>
    <w:rsid w:val="009F7813"/>
    <w:rsid w:val="00A167FE"/>
    <w:rsid w:val="00A3039B"/>
    <w:rsid w:val="00A336CD"/>
    <w:rsid w:val="00A4431D"/>
    <w:rsid w:val="00A50EFE"/>
    <w:rsid w:val="00A55B8F"/>
    <w:rsid w:val="00A62BF9"/>
    <w:rsid w:val="00A64A8D"/>
    <w:rsid w:val="00A75537"/>
    <w:rsid w:val="00A80D70"/>
    <w:rsid w:val="00A83B55"/>
    <w:rsid w:val="00A911B6"/>
    <w:rsid w:val="00A92D63"/>
    <w:rsid w:val="00A93FD8"/>
    <w:rsid w:val="00A960E9"/>
    <w:rsid w:val="00A96F1B"/>
    <w:rsid w:val="00AC08E3"/>
    <w:rsid w:val="00AC2D78"/>
    <w:rsid w:val="00AC32F4"/>
    <w:rsid w:val="00AD76CB"/>
    <w:rsid w:val="00AD7FAC"/>
    <w:rsid w:val="00B06A6E"/>
    <w:rsid w:val="00B15BDE"/>
    <w:rsid w:val="00B16713"/>
    <w:rsid w:val="00B169B4"/>
    <w:rsid w:val="00B220EA"/>
    <w:rsid w:val="00B41C33"/>
    <w:rsid w:val="00B428AB"/>
    <w:rsid w:val="00B55214"/>
    <w:rsid w:val="00B67291"/>
    <w:rsid w:val="00B73C9C"/>
    <w:rsid w:val="00B740DD"/>
    <w:rsid w:val="00B77374"/>
    <w:rsid w:val="00B859FC"/>
    <w:rsid w:val="00BA1928"/>
    <w:rsid w:val="00BC3FBB"/>
    <w:rsid w:val="00BD0130"/>
    <w:rsid w:val="00BD688D"/>
    <w:rsid w:val="00BF0114"/>
    <w:rsid w:val="00BF330A"/>
    <w:rsid w:val="00BF538A"/>
    <w:rsid w:val="00C012BE"/>
    <w:rsid w:val="00C05FE4"/>
    <w:rsid w:val="00C25BA0"/>
    <w:rsid w:val="00C27681"/>
    <w:rsid w:val="00C31D84"/>
    <w:rsid w:val="00C34733"/>
    <w:rsid w:val="00C36B2E"/>
    <w:rsid w:val="00C51A95"/>
    <w:rsid w:val="00C64656"/>
    <w:rsid w:val="00C73FDB"/>
    <w:rsid w:val="00C865B6"/>
    <w:rsid w:val="00C93FF9"/>
    <w:rsid w:val="00CB4CFC"/>
    <w:rsid w:val="00CB6811"/>
    <w:rsid w:val="00CD05EE"/>
    <w:rsid w:val="00CE3EE6"/>
    <w:rsid w:val="00D016CC"/>
    <w:rsid w:val="00D26310"/>
    <w:rsid w:val="00D31FE7"/>
    <w:rsid w:val="00D3692B"/>
    <w:rsid w:val="00D40E04"/>
    <w:rsid w:val="00D70F34"/>
    <w:rsid w:val="00D92C90"/>
    <w:rsid w:val="00D95B2A"/>
    <w:rsid w:val="00DA0E14"/>
    <w:rsid w:val="00DA7FD2"/>
    <w:rsid w:val="00DC7573"/>
    <w:rsid w:val="00DE3BE3"/>
    <w:rsid w:val="00DF4391"/>
    <w:rsid w:val="00E047A6"/>
    <w:rsid w:val="00E12F27"/>
    <w:rsid w:val="00E1566B"/>
    <w:rsid w:val="00E31755"/>
    <w:rsid w:val="00E37139"/>
    <w:rsid w:val="00E51B26"/>
    <w:rsid w:val="00E52CED"/>
    <w:rsid w:val="00E66F1F"/>
    <w:rsid w:val="00E767D0"/>
    <w:rsid w:val="00E777C9"/>
    <w:rsid w:val="00E915BD"/>
    <w:rsid w:val="00EA5388"/>
    <w:rsid w:val="00EB09C9"/>
    <w:rsid w:val="00EB2E23"/>
    <w:rsid w:val="00EB72C1"/>
    <w:rsid w:val="00ED0E76"/>
    <w:rsid w:val="00ED28CF"/>
    <w:rsid w:val="00EF49F0"/>
    <w:rsid w:val="00EF634B"/>
    <w:rsid w:val="00EF6E3D"/>
    <w:rsid w:val="00F00E54"/>
    <w:rsid w:val="00F04872"/>
    <w:rsid w:val="00F20FCF"/>
    <w:rsid w:val="00F22B99"/>
    <w:rsid w:val="00F3584C"/>
    <w:rsid w:val="00F5001E"/>
    <w:rsid w:val="00F52744"/>
    <w:rsid w:val="00F5355F"/>
    <w:rsid w:val="00F6192F"/>
    <w:rsid w:val="00F6438C"/>
    <w:rsid w:val="00F836F3"/>
    <w:rsid w:val="00F90F3E"/>
    <w:rsid w:val="00FA2F5D"/>
    <w:rsid w:val="00FA3696"/>
    <w:rsid w:val="00FA3D3E"/>
    <w:rsid w:val="00FA7E2B"/>
    <w:rsid w:val="00FC55C2"/>
    <w:rsid w:val="00FE0866"/>
    <w:rsid w:val="00FF0AA5"/>
    <w:rsid w:val="00FF2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82F2"/>
  <w15:chartTrackingRefBased/>
  <w15:docId w15:val="{78617FBB-D7E6-4019-99D8-340CE5A1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1AF"/>
    <w:pPr>
      <w:keepNext/>
      <w:keepLines/>
      <w:spacing w:before="240" w:after="0"/>
      <w:outlineLvl w:val="0"/>
    </w:pPr>
    <w:rPr>
      <w:rFonts w:ascii="Calibri" w:eastAsiaTheme="majorEastAsia" w:hAnsi="Calibri" w:cstheme="majorBidi"/>
      <w:b/>
      <w:sz w:val="24"/>
      <w:szCs w:val="32"/>
    </w:rPr>
  </w:style>
  <w:style w:type="paragraph" w:styleId="Heading2">
    <w:name w:val="heading 2"/>
    <w:basedOn w:val="Normal"/>
    <w:next w:val="Normal"/>
    <w:link w:val="Heading2Char"/>
    <w:uiPriority w:val="9"/>
    <w:unhideWhenUsed/>
    <w:qFormat/>
    <w:rsid w:val="00AC2D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1AF"/>
    <w:rPr>
      <w:rFonts w:ascii="Calibri" w:eastAsiaTheme="majorEastAsia" w:hAnsi="Calibri" w:cstheme="majorBidi"/>
      <w:b/>
      <w:sz w:val="24"/>
      <w:szCs w:val="32"/>
    </w:rPr>
  </w:style>
  <w:style w:type="character" w:customStyle="1" w:styleId="Heading2Char">
    <w:name w:val="Heading 2 Char"/>
    <w:basedOn w:val="DefaultParagraphFont"/>
    <w:link w:val="Heading2"/>
    <w:uiPriority w:val="9"/>
    <w:rsid w:val="00AC2D78"/>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AC2D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BF0114"/>
    <w:rPr>
      <w:color w:val="0000FF" w:themeColor="hyperlink"/>
      <w:u w:val="single"/>
    </w:rPr>
  </w:style>
  <w:style w:type="character" w:styleId="UnresolvedMention">
    <w:name w:val="Unresolved Mention"/>
    <w:basedOn w:val="DefaultParagraphFont"/>
    <w:uiPriority w:val="99"/>
    <w:semiHidden/>
    <w:unhideWhenUsed/>
    <w:rsid w:val="00BF0114"/>
    <w:rPr>
      <w:color w:val="605E5C"/>
      <w:shd w:val="clear" w:color="auto" w:fill="E1DFDD"/>
    </w:rPr>
  </w:style>
  <w:style w:type="character" w:styleId="FollowedHyperlink">
    <w:name w:val="FollowedHyperlink"/>
    <w:basedOn w:val="DefaultParagraphFont"/>
    <w:uiPriority w:val="99"/>
    <w:semiHidden/>
    <w:unhideWhenUsed/>
    <w:rsid w:val="00B73C9C"/>
    <w:rPr>
      <w:color w:val="800080" w:themeColor="followedHyperlink"/>
      <w:u w:val="single"/>
    </w:rPr>
  </w:style>
  <w:style w:type="paragraph" w:styleId="Revision">
    <w:name w:val="Revision"/>
    <w:hidden/>
    <w:uiPriority w:val="99"/>
    <w:semiHidden/>
    <w:rsid w:val="00B73C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rchenrecht-ekkw.de/document/1776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irchenrecht-ekkw.de/document/1776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571209B7949E41AA440D18BC7C97A4" ma:contentTypeVersion="9" ma:contentTypeDescription="Create a new document." ma:contentTypeScope="" ma:versionID="d14a491427331f2e2d6a6e83623779e2">
  <xsd:schema xmlns:xsd="http://www.w3.org/2001/XMLSchema" xmlns:xs="http://www.w3.org/2001/XMLSchema" xmlns:p="http://schemas.microsoft.com/office/2006/metadata/properties" xmlns:ns2="172ac4b6-4cd3-4983-b5db-275efea705f0" xmlns:ns3="77356b91-0954-4bb7-8068-6073bd6e0040" targetNamespace="http://schemas.microsoft.com/office/2006/metadata/properties" ma:root="true" ma:fieldsID="e322c654313bc60600db21f4d846fc1d" ns2:_="" ns3:_="">
    <xsd:import namespace="172ac4b6-4cd3-4983-b5db-275efea705f0"/>
    <xsd:import namespace="77356b91-0954-4bb7-8068-6073bd6e00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ac4b6-4cd3-4983-b5db-275efea70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5b205-b9ff-4e89-88c4-c668ea09af0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56b91-0954-4bb7-8068-6073bd6e00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1e5431f-1ec9-4b52-9f91-926ea5fb575f}" ma:internalName="TaxCatchAll" ma:showField="CatchAllData" ma:web="77356b91-0954-4bb7-8068-6073bd6e00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356b91-0954-4bb7-8068-6073bd6e0040" xsi:nil="true"/>
    <SharedWithUsers xmlns="77356b91-0954-4bb7-8068-6073bd6e0040">
      <UserInfo>
        <DisplayName/>
        <AccountId xsi:nil="true"/>
        <AccountType/>
      </UserInfo>
    </SharedWithUsers>
    <lcf76f155ced4ddcb4097134ff3c332f xmlns="172ac4b6-4cd3-4983-b5db-275efea705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3D3893-5C90-4D84-AA05-7C7B113ED674}">
  <ds:schemaRefs>
    <ds:schemaRef ds:uri="http://schemas.microsoft.com/sharepoint/v3/contenttype/forms"/>
  </ds:schemaRefs>
</ds:datastoreItem>
</file>

<file path=customXml/itemProps2.xml><?xml version="1.0" encoding="utf-8"?>
<ds:datastoreItem xmlns:ds="http://schemas.openxmlformats.org/officeDocument/2006/customXml" ds:itemID="{5D1435BB-FE87-46E3-A144-6D6864080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ac4b6-4cd3-4983-b5db-275efea705f0"/>
    <ds:schemaRef ds:uri="77356b91-0954-4bb7-8068-6073bd6e0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620F5-36FE-41B0-9967-8D2BC3FFBE2F}">
  <ds:schemaRefs>
    <ds:schemaRef ds:uri="http://schemas.microsoft.com/office/2006/metadata/properties"/>
    <ds:schemaRef ds:uri="http://schemas.microsoft.com/office/infopath/2007/PartnerControls"/>
    <ds:schemaRef ds:uri="77356b91-0954-4bb7-8068-6073bd6e0040"/>
    <ds:schemaRef ds:uri="172ac4b6-4cd3-4983-b5db-275efea705f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1793</Words>
  <Characters>10226</Characters>
  <Application>Microsoft Office Word</Application>
  <DocSecurity>4</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Evangelische Kirche von Kurhessen-Waldeck</Company>
  <LinksUpToDate>false</LinksUpToDate>
  <CharactersWithSpaces>11996</CharactersWithSpaces>
  <SharedDoc>false</SharedDoc>
  <HLinks>
    <vt:vector size="12" baseType="variant">
      <vt:variant>
        <vt:i4>2687072</vt:i4>
      </vt:variant>
      <vt:variant>
        <vt:i4>3</vt:i4>
      </vt:variant>
      <vt:variant>
        <vt:i4>0</vt:i4>
      </vt:variant>
      <vt:variant>
        <vt:i4>5</vt:i4>
      </vt:variant>
      <vt:variant>
        <vt:lpwstr>https://www.kirchenrecht-ekkw.de/document/17765</vt:lpwstr>
      </vt:variant>
      <vt:variant>
        <vt:lpwstr>s56000012</vt:lpwstr>
      </vt:variant>
      <vt:variant>
        <vt:i4>2687072</vt:i4>
      </vt:variant>
      <vt:variant>
        <vt:i4>0</vt:i4>
      </vt:variant>
      <vt:variant>
        <vt:i4>0</vt:i4>
      </vt:variant>
      <vt:variant>
        <vt:i4>5</vt:i4>
      </vt:variant>
      <vt:variant>
        <vt:lpwstr>https://www.kirchenrecht-ekkw.de/document/17765</vt:lpwstr>
      </vt:variant>
      <vt:variant>
        <vt:lpwstr>s56000012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Uhlendorf, Annette</dc:creator>
  <cp:keywords/>
  <dc:description/>
  <cp:lastModifiedBy>Schmeitz, Andreas</cp:lastModifiedBy>
  <cp:revision>11</cp:revision>
  <dcterms:created xsi:type="dcterms:W3CDTF">2023-04-20T17:38:00Z</dcterms:created>
  <dcterms:modified xsi:type="dcterms:W3CDTF">2023-05-02T22:21:00Z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0x01010062571209B7949E41AA440D18BC7C97A4</vt:lpwstr>
  </property>
  <property fmtid="{D5CDD505-2E9C-101B-9397-08002B2CF9AE}" pid="3" name="MediaServiceImageTags">
    <vt:lpwstr/>
  </property>
  <property fmtid="{D5CDD505-2E9C-101B-9397-08002B2CF9AE}" pid="4" name="Order">
    <vt:r8>3300</vt:r8>
  </property>
  <property fmtid="{D5CDD505-2E9C-101B-9397-08002B2CF9AE}" pid="5" name="_ExtendedDescription">
    <vt:lpwstr/>
  </property>
  <property fmtid="{D5CDD505-2E9C-101B-9397-08002B2CF9AE}" pid="6" name="_ColorTag">
    <vt:lpwstr/>
  </property>
  <property fmtid="{D5CDD505-2E9C-101B-9397-08002B2CF9AE}" pid="7" name="TriggerFlowInfo">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_dlc_DocIdUrl">
    <vt:lpwstr>, </vt:lpwstr>
  </property>
</Properties>
</file>